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115" w:type="dxa"/>
          <w:right w:w="115" w:type="dxa"/>
        </w:tblCellMar>
        <w:tblLook w:val="04A0" w:firstRow="1" w:lastRow="0" w:firstColumn="1" w:lastColumn="0" w:noHBand="0" w:noVBand="1"/>
      </w:tblPr>
      <w:tblGrid>
        <w:gridCol w:w="1268"/>
        <w:gridCol w:w="6482"/>
        <w:gridCol w:w="1266"/>
      </w:tblGrid>
      <w:tr w:rsidR="009F51DA" w14:paraId="3D20DB0F" w14:textId="77777777" w:rsidTr="00175A0E">
        <w:tc>
          <w:tcPr>
            <w:tcW w:w="703" w:type="pct"/>
          </w:tcPr>
          <w:p w14:paraId="733D6E05" w14:textId="0DDEAED9" w:rsidR="009F51DA" w:rsidRDefault="005C74EB">
            <w:pPr>
              <w:rPr>
                <w:b/>
              </w:rPr>
            </w:pPr>
            <w:r>
              <w:rPr>
                <w:b/>
              </w:rPr>
              <w:t>Present</w:t>
            </w:r>
          </w:p>
          <w:p w14:paraId="32E6683D" w14:textId="77777777" w:rsidR="00AD3990" w:rsidRDefault="00AD3990">
            <w:pPr>
              <w:rPr>
                <w:b/>
              </w:rPr>
            </w:pPr>
          </w:p>
          <w:p w14:paraId="16B29FEB" w14:textId="77777777" w:rsidR="00A1784C" w:rsidRDefault="00A1784C">
            <w:pPr>
              <w:rPr>
                <w:b/>
              </w:rPr>
            </w:pPr>
          </w:p>
          <w:p w14:paraId="5DADB5A3" w14:textId="77777777" w:rsidR="005C74EB" w:rsidRPr="005C74EB" w:rsidRDefault="005C74EB">
            <w:pPr>
              <w:rPr>
                <w:b/>
              </w:rPr>
            </w:pPr>
            <w:r>
              <w:rPr>
                <w:b/>
              </w:rPr>
              <w:t>In attendance</w:t>
            </w:r>
          </w:p>
        </w:tc>
        <w:tc>
          <w:tcPr>
            <w:tcW w:w="3595" w:type="pct"/>
          </w:tcPr>
          <w:p w14:paraId="6C1E220D" w14:textId="692A1118" w:rsidR="003B16BD" w:rsidRDefault="00A1784C" w:rsidP="00475609">
            <w:r>
              <w:t xml:space="preserve">N </w:t>
            </w:r>
            <w:proofErr w:type="spellStart"/>
            <w:r>
              <w:t>Willbo</w:t>
            </w:r>
            <w:r w:rsidR="00633C8A">
              <w:t>u</w:t>
            </w:r>
            <w:r>
              <w:t>rn</w:t>
            </w:r>
            <w:proofErr w:type="spellEnd"/>
            <w:r>
              <w:t xml:space="preserve"> (Chair of Management Committee), M Woolston (Head Teacher</w:t>
            </w:r>
            <w:r w:rsidR="009F179B">
              <w:t>)</w:t>
            </w:r>
            <w:r w:rsidR="009614ED">
              <w:t xml:space="preserve">, M </w:t>
            </w:r>
            <w:proofErr w:type="spellStart"/>
            <w:r w:rsidR="009614ED">
              <w:t>Blanning</w:t>
            </w:r>
            <w:proofErr w:type="spellEnd"/>
            <w:r w:rsidR="009614ED">
              <w:t>, K Marlborough</w:t>
            </w:r>
            <w:r w:rsidR="009F179B">
              <w:t xml:space="preserve">, C Norwood, </w:t>
            </w:r>
            <w:r w:rsidR="0087701E">
              <w:t xml:space="preserve">O </w:t>
            </w:r>
            <w:proofErr w:type="spellStart"/>
            <w:r w:rsidR="0087701E">
              <w:t>Kelham</w:t>
            </w:r>
            <w:proofErr w:type="spellEnd"/>
            <w:r w:rsidR="00AD3990">
              <w:t xml:space="preserve">, M </w:t>
            </w:r>
            <w:proofErr w:type="spellStart"/>
            <w:r w:rsidR="00AD3990">
              <w:t>Moaby</w:t>
            </w:r>
            <w:proofErr w:type="spellEnd"/>
          </w:p>
          <w:p w14:paraId="5B0D45E1" w14:textId="77777777" w:rsidR="00475609" w:rsidRDefault="00A1784C" w:rsidP="00475609">
            <w:r>
              <w:t xml:space="preserve"> </w:t>
            </w:r>
          </w:p>
          <w:p w14:paraId="273EBE01" w14:textId="1950E28F" w:rsidR="005C74EB" w:rsidRDefault="005C74EB" w:rsidP="005E3705">
            <w:r>
              <w:t>T Barnby (Clerk KCC)</w:t>
            </w:r>
            <w:r w:rsidR="002E3FBE">
              <w:t>,</w:t>
            </w:r>
            <w:r w:rsidR="00317EAD">
              <w:t xml:space="preserve"> </w:t>
            </w:r>
            <w:r w:rsidR="009614ED">
              <w:t>D Elliott (School Improvement Advisor)</w:t>
            </w:r>
            <w:r w:rsidR="009F179B">
              <w:t xml:space="preserve">, </w:t>
            </w:r>
            <w:r w:rsidR="00AD3990">
              <w:t>C Jackson</w:t>
            </w:r>
          </w:p>
        </w:tc>
        <w:tc>
          <w:tcPr>
            <w:tcW w:w="702" w:type="pct"/>
          </w:tcPr>
          <w:p w14:paraId="2D0BEA1B" w14:textId="77777777" w:rsidR="009F51DA" w:rsidRPr="005C74EB" w:rsidRDefault="009F51DA">
            <w:pPr>
              <w:rPr>
                <w:b/>
              </w:rPr>
            </w:pPr>
          </w:p>
        </w:tc>
      </w:tr>
      <w:tr w:rsidR="007667DC" w14:paraId="4397E13B" w14:textId="77777777" w:rsidTr="00175A0E">
        <w:tc>
          <w:tcPr>
            <w:tcW w:w="703" w:type="pct"/>
          </w:tcPr>
          <w:p w14:paraId="3080B2B4" w14:textId="77777777" w:rsidR="007667DC" w:rsidRDefault="007667DC">
            <w:pPr>
              <w:rPr>
                <w:b/>
              </w:rPr>
            </w:pPr>
            <w:r>
              <w:rPr>
                <w:b/>
              </w:rPr>
              <w:t>1</w:t>
            </w:r>
          </w:p>
        </w:tc>
        <w:tc>
          <w:tcPr>
            <w:tcW w:w="3595" w:type="pct"/>
          </w:tcPr>
          <w:p w14:paraId="54547E94" w14:textId="53679146" w:rsidR="007667DC" w:rsidRPr="00E257F8" w:rsidRDefault="007667DC" w:rsidP="005C74EB">
            <w:pPr>
              <w:rPr>
                <w:b/>
              </w:rPr>
            </w:pPr>
            <w:r w:rsidRPr="00E257F8">
              <w:rPr>
                <w:b/>
              </w:rPr>
              <w:t>Welcome &amp; Apologies for Absence</w:t>
            </w:r>
            <w:r w:rsidR="00CD301F">
              <w:rPr>
                <w:b/>
              </w:rPr>
              <w:t xml:space="preserve"> </w:t>
            </w:r>
          </w:p>
        </w:tc>
        <w:tc>
          <w:tcPr>
            <w:tcW w:w="702" w:type="pct"/>
          </w:tcPr>
          <w:p w14:paraId="4888CFC7" w14:textId="77777777" w:rsidR="007667DC" w:rsidRPr="005C74EB" w:rsidRDefault="007667DC">
            <w:pPr>
              <w:rPr>
                <w:b/>
              </w:rPr>
            </w:pPr>
          </w:p>
        </w:tc>
      </w:tr>
      <w:tr w:rsidR="009F51DA" w14:paraId="6FCDEB25" w14:textId="77777777" w:rsidTr="00175A0E">
        <w:tc>
          <w:tcPr>
            <w:tcW w:w="703" w:type="pct"/>
          </w:tcPr>
          <w:p w14:paraId="34A86967" w14:textId="77777777" w:rsidR="009F51DA" w:rsidRPr="005C74EB" w:rsidRDefault="009F51DA">
            <w:pPr>
              <w:rPr>
                <w:b/>
              </w:rPr>
            </w:pPr>
          </w:p>
        </w:tc>
        <w:tc>
          <w:tcPr>
            <w:tcW w:w="3595" w:type="pct"/>
          </w:tcPr>
          <w:p w14:paraId="3BE06D82" w14:textId="3780E8D5" w:rsidR="00CA3509" w:rsidRDefault="00AD3990" w:rsidP="003B16BD">
            <w:pPr>
              <w:pStyle w:val="ListParagraph"/>
              <w:numPr>
                <w:ilvl w:val="0"/>
                <w:numId w:val="1"/>
              </w:numPr>
            </w:pPr>
            <w:r>
              <w:t xml:space="preserve">All Members were present </w:t>
            </w:r>
            <w:r w:rsidR="00D33673">
              <w:t>at the meeting which was</w:t>
            </w:r>
            <w:r w:rsidR="00DE61BA">
              <w:t xml:space="preserve"> </w:t>
            </w:r>
            <w:r w:rsidR="00CA3509">
              <w:t>deemed quorate.</w:t>
            </w:r>
          </w:p>
          <w:p w14:paraId="208E834F" w14:textId="7682559C" w:rsidR="00280A73" w:rsidRDefault="00C92284" w:rsidP="00280A73">
            <w:pPr>
              <w:pStyle w:val="ListParagraph"/>
              <w:numPr>
                <w:ilvl w:val="0"/>
                <w:numId w:val="1"/>
              </w:numPr>
            </w:pPr>
            <w:r>
              <w:t>All present introduced themselves</w:t>
            </w:r>
            <w:r w:rsidR="00AD3990">
              <w:t xml:space="preserve"> to the prospective member C Jackson (</w:t>
            </w:r>
            <w:r w:rsidR="00D33673">
              <w:t>H</w:t>
            </w:r>
            <w:r w:rsidR="00AD3990">
              <w:t>ead of School at King’s Farm Primary School)</w:t>
            </w:r>
            <w:r>
              <w:t>.</w:t>
            </w:r>
          </w:p>
          <w:p w14:paraId="2F1DD0DD" w14:textId="1458B13C" w:rsidR="00C92284" w:rsidRPr="000E6E92" w:rsidRDefault="00AD3990" w:rsidP="00280A73">
            <w:pPr>
              <w:pStyle w:val="ListParagraph"/>
              <w:numPr>
                <w:ilvl w:val="0"/>
                <w:numId w:val="1"/>
              </w:numPr>
            </w:pPr>
            <w:r>
              <w:t>D Elliott (School Improvement Advisor) had notified the CMC that he would be arriving late and C Buxton (LA) would not be attending due to illness.</w:t>
            </w:r>
          </w:p>
        </w:tc>
        <w:tc>
          <w:tcPr>
            <w:tcW w:w="702" w:type="pct"/>
          </w:tcPr>
          <w:p w14:paraId="25E276E5" w14:textId="77777777" w:rsidR="009F51DA" w:rsidRDefault="009F51DA">
            <w:pPr>
              <w:rPr>
                <w:b/>
              </w:rPr>
            </w:pPr>
          </w:p>
          <w:p w14:paraId="7BF7E30A" w14:textId="77777777" w:rsidR="00DE61BA" w:rsidRPr="005C74EB" w:rsidRDefault="00DE61BA" w:rsidP="00DE61BA">
            <w:pPr>
              <w:rPr>
                <w:b/>
              </w:rPr>
            </w:pPr>
          </w:p>
        </w:tc>
      </w:tr>
      <w:tr w:rsidR="007667DC" w14:paraId="031A69F1" w14:textId="77777777" w:rsidTr="00175A0E">
        <w:tc>
          <w:tcPr>
            <w:tcW w:w="703" w:type="pct"/>
          </w:tcPr>
          <w:p w14:paraId="49C2D5AA" w14:textId="77777777" w:rsidR="00604A44" w:rsidRDefault="00604A44">
            <w:pPr>
              <w:rPr>
                <w:b/>
              </w:rPr>
            </w:pPr>
            <w:r>
              <w:rPr>
                <w:b/>
              </w:rPr>
              <w:t>2</w:t>
            </w:r>
          </w:p>
        </w:tc>
        <w:tc>
          <w:tcPr>
            <w:tcW w:w="3595" w:type="pct"/>
          </w:tcPr>
          <w:p w14:paraId="528BB1E6" w14:textId="77777777" w:rsidR="007667DC" w:rsidRPr="00E257F8" w:rsidRDefault="007667DC" w:rsidP="007667DC">
            <w:pPr>
              <w:rPr>
                <w:b/>
              </w:rPr>
            </w:pPr>
            <w:r w:rsidRPr="00E257F8">
              <w:rPr>
                <w:b/>
              </w:rPr>
              <w:t>Declaration of Business Interests</w:t>
            </w:r>
          </w:p>
        </w:tc>
        <w:tc>
          <w:tcPr>
            <w:tcW w:w="702" w:type="pct"/>
          </w:tcPr>
          <w:p w14:paraId="5434A7E9" w14:textId="77777777" w:rsidR="007667DC" w:rsidRDefault="007667DC">
            <w:pPr>
              <w:rPr>
                <w:b/>
              </w:rPr>
            </w:pPr>
          </w:p>
        </w:tc>
      </w:tr>
      <w:tr w:rsidR="00C92284" w14:paraId="35F3B394" w14:textId="77777777" w:rsidTr="00175A0E">
        <w:tc>
          <w:tcPr>
            <w:tcW w:w="703" w:type="pct"/>
          </w:tcPr>
          <w:p w14:paraId="744F3B41" w14:textId="77777777" w:rsidR="00C92284" w:rsidRPr="005C74EB" w:rsidRDefault="00C92284">
            <w:pPr>
              <w:rPr>
                <w:b/>
              </w:rPr>
            </w:pPr>
          </w:p>
        </w:tc>
        <w:tc>
          <w:tcPr>
            <w:tcW w:w="3595" w:type="pct"/>
          </w:tcPr>
          <w:p w14:paraId="2D9FD454" w14:textId="77777777" w:rsidR="00C92284" w:rsidRDefault="00C92284" w:rsidP="00C92284">
            <w:pPr>
              <w:pStyle w:val="ListParagraph"/>
              <w:numPr>
                <w:ilvl w:val="0"/>
                <w:numId w:val="2"/>
              </w:numPr>
            </w:pPr>
            <w:r w:rsidRPr="00C92284">
              <w:t>No business interests were declared.</w:t>
            </w:r>
          </w:p>
          <w:p w14:paraId="1EA13523" w14:textId="0E62806A" w:rsidR="00AD3990" w:rsidRDefault="00AD3990" w:rsidP="00C92284">
            <w:pPr>
              <w:pStyle w:val="ListParagraph"/>
              <w:numPr>
                <w:ilvl w:val="0"/>
                <w:numId w:val="2"/>
              </w:numPr>
            </w:pPr>
            <w:r>
              <w:t>The Business register forma would be updated at the FGB in term 2.</w:t>
            </w:r>
          </w:p>
        </w:tc>
        <w:tc>
          <w:tcPr>
            <w:tcW w:w="702" w:type="pct"/>
          </w:tcPr>
          <w:p w14:paraId="29803165" w14:textId="77777777" w:rsidR="00C92284" w:rsidRPr="005C74EB" w:rsidRDefault="00C92284">
            <w:pPr>
              <w:rPr>
                <w:b/>
              </w:rPr>
            </w:pPr>
          </w:p>
        </w:tc>
      </w:tr>
      <w:tr w:rsidR="00AD3990" w14:paraId="69CB6840" w14:textId="77777777" w:rsidTr="00175A0E">
        <w:tc>
          <w:tcPr>
            <w:tcW w:w="703" w:type="pct"/>
          </w:tcPr>
          <w:p w14:paraId="3A0DDC37" w14:textId="669037EF" w:rsidR="00AD3990" w:rsidRPr="005C74EB" w:rsidRDefault="00AD3990">
            <w:pPr>
              <w:rPr>
                <w:b/>
              </w:rPr>
            </w:pPr>
            <w:r>
              <w:rPr>
                <w:b/>
              </w:rPr>
              <w:t>3</w:t>
            </w:r>
          </w:p>
        </w:tc>
        <w:tc>
          <w:tcPr>
            <w:tcW w:w="3595" w:type="pct"/>
          </w:tcPr>
          <w:p w14:paraId="40C5F7D5" w14:textId="2545130F" w:rsidR="00AD3990" w:rsidRPr="00AD3990" w:rsidRDefault="00AD3990" w:rsidP="00AD3990">
            <w:pPr>
              <w:rPr>
                <w:b/>
              </w:rPr>
            </w:pPr>
            <w:r w:rsidRPr="00AD3990">
              <w:rPr>
                <w:b/>
              </w:rPr>
              <w:t>Committee Matters</w:t>
            </w:r>
          </w:p>
        </w:tc>
        <w:tc>
          <w:tcPr>
            <w:tcW w:w="702" w:type="pct"/>
          </w:tcPr>
          <w:p w14:paraId="05C175A8" w14:textId="77777777" w:rsidR="00AD3990" w:rsidRPr="005C74EB" w:rsidRDefault="00AD3990">
            <w:pPr>
              <w:rPr>
                <w:b/>
              </w:rPr>
            </w:pPr>
          </w:p>
        </w:tc>
      </w:tr>
      <w:tr w:rsidR="00AD3990" w14:paraId="4965EF0A" w14:textId="77777777" w:rsidTr="00175A0E">
        <w:tc>
          <w:tcPr>
            <w:tcW w:w="703" w:type="pct"/>
          </w:tcPr>
          <w:p w14:paraId="7D70FA89" w14:textId="77777777" w:rsidR="00AD3990" w:rsidRDefault="00AD3990">
            <w:pPr>
              <w:rPr>
                <w:b/>
              </w:rPr>
            </w:pPr>
          </w:p>
          <w:p w14:paraId="5B4C073D" w14:textId="77777777" w:rsidR="00FE2F81" w:rsidRDefault="00FE2F81">
            <w:pPr>
              <w:rPr>
                <w:b/>
              </w:rPr>
            </w:pPr>
          </w:p>
          <w:p w14:paraId="416EF615" w14:textId="77777777" w:rsidR="00FE2F81" w:rsidRDefault="00FE2F81">
            <w:pPr>
              <w:rPr>
                <w:b/>
              </w:rPr>
            </w:pPr>
          </w:p>
          <w:p w14:paraId="250CDBB3" w14:textId="77777777" w:rsidR="00FE2F81" w:rsidRDefault="00FE2F81">
            <w:pPr>
              <w:rPr>
                <w:b/>
              </w:rPr>
            </w:pPr>
          </w:p>
          <w:p w14:paraId="5306A66D" w14:textId="77777777" w:rsidR="00FE2F81" w:rsidRDefault="00FE2F81">
            <w:pPr>
              <w:rPr>
                <w:b/>
              </w:rPr>
            </w:pPr>
          </w:p>
          <w:p w14:paraId="3F4C62C5" w14:textId="77777777" w:rsidR="00FE2F81" w:rsidRDefault="00FE2F81">
            <w:pPr>
              <w:rPr>
                <w:b/>
              </w:rPr>
            </w:pPr>
          </w:p>
          <w:p w14:paraId="787521E2" w14:textId="77777777" w:rsidR="00FE2F81" w:rsidRDefault="00FE2F81">
            <w:pPr>
              <w:rPr>
                <w:b/>
              </w:rPr>
            </w:pPr>
          </w:p>
          <w:p w14:paraId="19873231" w14:textId="77777777" w:rsidR="00FE2F81" w:rsidRDefault="00FE2F81">
            <w:pPr>
              <w:rPr>
                <w:b/>
              </w:rPr>
            </w:pPr>
          </w:p>
          <w:p w14:paraId="17EBAA1C" w14:textId="77777777" w:rsidR="00FE2F81" w:rsidRDefault="00FE2F81">
            <w:pPr>
              <w:rPr>
                <w:b/>
              </w:rPr>
            </w:pPr>
          </w:p>
          <w:p w14:paraId="0DA61369" w14:textId="77777777" w:rsidR="00FE2F81" w:rsidRDefault="00FE2F81">
            <w:pPr>
              <w:rPr>
                <w:b/>
              </w:rPr>
            </w:pPr>
          </w:p>
          <w:p w14:paraId="2D9860D9" w14:textId="77777777" w:rsidR="00FE2F81" w:rsidRDefault="00FE2F81">
            <w:pPr>
              <w:rPr>
                <w:b/>
              </w:rPr>
            </w:pPr>
          </w:p>
          <w:p w14:paraId="212D68C3" w14:textId="77777777" w:rsidR="00FE2F81" w:rsidRDefault="00FE2F81">
            <w:pPr>
              <w:rPr>
                <w:b/>
              </w:rPr>
            </w:pPr>
          </w:p>
          <w:p w14:paraId="615F2455" w14:textId="77777777" w:rsidR="00FE2F81" w:rsidRDefault="00FE2F81">
            <w:pPr>
              <w:rPr>
                <w:b/>
              </w:rPr>
            </w:pPr>
          </w:p>
          <w:p w14:paraId="4DEADBE9" w14:textId="77777777" w:rsidR="00FE2F81" w:rsidRDefault="00FE2F81">
            <w:pPr>
              <w:rPr>
                <w:b/>
              </w:rPr>
            </w:pPr>
          </w:p>
          <w:p w14:paraId="09AF01D3" w14:textId="77777777" w:rsidR="00FE2F81" w:rsidRDefault="00FE2F81">
            <w:pPr>
              <w:rPr>
                <w:b/>
              </w:rPr>
            </w:pPr>
          </w:p>
          <w:p w14:paraId="1C178FAE" w14:textId="77777777" w:rsidR="00FE2F81" w:rsidRDefault="00FE2F81">
            <w:pPr>
              <w:rPr>
                <w:b/>
              </w:rPr>
            </w:pPr>
          </w:p>
          <w:p w14:paraId="5EC75A31" w14:textId="77777777" w:rsidR="00FE2F81" w:rsidRDefault="00FE2F81">
            <w:pPr>
              <w:rPr>
                <w:b/>
              </w:rPr>
            </w:pPr>
          </w:p>
          <w:p w14:paraId="329B6F81" w14:textId="77777777" w:rsidR="00FE2F81" w:rsidRDefault="00FE2F81">
            <w:pPr>
              <w:rPr>
                <w:b/>
              </w:rPr>
            </w:pPr>
          </w:p>
          <w:p w14:paraId="09A133F7" w14:textId="77777777" w:rsidR="00FE2F81" w:rsidRDefault="00FE2F81">
            <w:pPr>
              <w:rPr>
                <w:b/>
              </w:rPr>
            </w:pPr>
          </w:p>
          <w:p w14:paraId="7BC89175" w14:textId="77777777" w:rsidR="00FE2F81" w:rsidRDefault="00FE2F81">
            <w:pPr>
              <w:rPr>
                <w:b/>
              </w:rPr>
            </w:pPr>
          </w:p>
          <w:p w14:paraId="70692D53" w14:textId="77777777" w:rsidR="00FE2F81" w:rsidRDefault="00FE2F81">
            <w:pPr>
              <w:rPr>
                <w:b/>
              </w:rPr>
            </w:pPr>
          </w:p>
          <w:p w14:paraId="350AA24A" w14:textId="77777777" w:rsidR="00FE2F81" w:rsidRDefault="00FE2F81">
            <w:pPr>
              <w:rPr>
                <w:b/>
              </w:rPr>
            </w:pPr>
          </w:p>
          <w:p w14:paraId="5999B8FA" w14:textId="77777777" w:rsidR="00FE2F81" w:rsidRDefault="00FE2F81">
            <w:pPr>
              <w:rPr>
                <w:b/>
              </w:rPr>
            </w:pPr>
          </w:p>
          <w:p w14:paraId="1668C3F2" w14:textId="77777777" w:rsidR="00FE2F81" w:rsidRDefault="00FE2F81">
            <w:pPr>
              <w:rPr>
                <w:b/>
              </w:rPr>
            </w:pPr>
          </w:p>
          <w:p w14:paraId="2CCAAF62" w14:textId="77777777" w:rsidR="00FE2F81" w:rsidRDefault="00FE2F81">
            <w:pPr>
              <w:rPr>
                <w:b/>
              </w:rPr>
            </w:pPr>
          </w:p>
          <w:p w14:paraId="6694D1B5" w14:textId="77777777" w:rsidR="00FE2F81" w:rsidRDefault="00FE2F81">
            <w:pPr>
              <w:rPr>
                <w:b/>
              </w:rPr>
            </w:pPr>
          </w:p>
          <w:p w14:paraId="43DA77D1" w14:textId="77777777" w:rsidR="00FE2F81" w:rsidRDefault="00FE2F81">
            <w:pPr>
              <w:rPr>
                <w:b/>
              </w:rPr>
            </w:pPr>
          </w:p>
          <w:p w14:paraId="6159461E" w14:textId="77777777" w:rsidR="00FE2F81" w:rsidRDefault="00FE2F81">
            <w:pPr>
              <w:rPr>
                <w:b/>
              </w:rPr>
            </w:pPr>
          </w:p>
          <w:p w14:paraId="1551D214" w14:textId="77777777" w:rsidR="00FE2F81" w:rsidRDefault="00FE2F81">
            <w:pPr>
              <w:rPr>
                <w:b/>
              </w:rPr>
            </w:pPr>
          </w:p>
          <w:p w14:paraId="164365B3" w14:textId="3E58A053" w:rsidR="00FE2F81" w:rsidRDefault="00FE2F81">
            <w:pPr>
              <w:rPr>
                <w:b/>
              </w:rPr>
            </w:pPr>
          </w:p>
          <w:p w14:paraId="690B5828" w14:textId="7341E5B9" w:rsidR="00FE2F81" w:rsidRDefault="00FE2F81">
            <w:pPr>
              <w:rPr>
                <w:b/>
              </w:rPr>
            </w:pPr>
          </w:p>
          <w:p w14:paraId="4216D953" w14:textId="019C2D62" w:rsidR="00FE2F81" w:rsidRDefault="00FE2F81">
            <w:pPr>
              <w:rPr>
                <w:b/>
              </w:rPr>
            </w:pPr>
          </w:p>
          <w:p w14:paraId="5F85AF1D" w14:textId="269BD350" w:rsidR="00FE2F81" w:rsidRDefault="00FE2F81">
            <w:pPr>
              <w:rPr>
                <w:b/>
              </w:rPr>
            </w:pPr>
          </w:p>
          <w:p w14:paraId="430678F5" w14:textId="6A5B2120" w:rsidR="00FE2F81" w:rsidRDefault="00FE2F81">
            <w:pPr>
              <w:rPr>
                <w:b/>
              </w:rPr>
            </w:pPr>
          </w:p>
          <w:p w14:paraId="4512A576" w14:textId="77627BBA" w:rsidR="00FE2F81" w:rsidRDefault="00FE2F81">
            <w:pPr>
              <w:rPr>
                <w:b/>
              </w:rPr>
            </w:pPr>
          </w:p>
          <w:p w14:paraId="183182F0" w14:textId="3E78E81C" w:rsidR="00FE2F81" w:rsidRDefault="00FE2F81">
            <w:pPr>
              <w:rPr>
                <w:b/>
              </w:rPr>
            </w:pPr>
          </w:p>
          <w:p w14:paraId="3F6D597B" w14:textId="610E9F52" w:rsidR="00FE2F81" w:rsidRDefault="00FE2F81">
            <w:pPr>
              <w:rPr>
                <w:b/>
              </w:rPr>
            </w:pPr>
          </w:p>
          <w:p w14:paraId="0902EC40" w14:textId="502E1676" w:rsidR="00FE2F81" w:rsidRDefault="00FE2F81">
            <w:pPr>
              <w:rPr>
                <w:b/>
              </w:rPr>
            </w:pPr>
          </w:p>
          <w:p w14:paraId="13208416" w14:textId="617803F3" w:rsidR="00FE2F81" w:rsidRDefault="00FE2F81">
            <w:pPr>
              <w:rPr>
                <w:b/>
              </w:rPr>
            </w:pPr>
          </w:p>
          <w:p w14:paraId="543C77D0" w14:textId="2ECD4E0A" w:rsidR="00FE2F81" w:rsidRDefault="00FE2F81">
            <w:pPr>
              <w:rPr>
                <w:b/>
              </w:rPr>
            </w:pPr>
          </w:p>
          <w:p w14:paraId="1537A98E" w14:textId="137070D9" w:rsidR="00FE2F81" w:rsidRDefault="00FE2F81">
            <w:pPr>
              <w:rPr>
                <w:b/>
              </w:rPr>
            </w:pPr>
          </w:p>
          <w:p w14:paraId="5BA5FA84" w14:textId="27B9F1EB" w:rsidR="00FE2F81" w:rsidRDefault="00FE2F81">
            <w:pPr>
              <w:rPr>
                <w:b/>
              </w:rPr>
            </w:pPr>
          </w:p>
          <w:p w14:paraId="23828376" w14:textId="60FA1D75" w:rsidR="005F1578" w:rsidRDefault="005F1578">
            <w:pPr>
              <w:rPr>
                <w:b/>
              </w:rPr>
            </w:pPr>
          </w:p>
          <w:p w14:paraId="7648F84D" w14:textId="77777777" w:rsidR="005F1578" w:rsidRDefault="005F1578">
            <w:pPr>
              <w:rPr>
                <w:b/>
              </w:rPr>
            </w:pPr>
          </w:p>
          <w:p w14:paraId="5261C955" w14:textId="0C759E6B" w:rsidR="00FE2F81" w:rsidRDefault="00FE2F81">
            <w:pPr>
              <w:rPr>
                <w:b/>
              </w:rPr>
            </w:pPr>
          </w:p>
          <w:p w14:paraId="3B6B3E42" w14:textId="686AAA44" w:rsidR="00FE2F81" w:rsidRPr="005C74EB" w:rsidRDefault="00FE2F81" w:rsidP="005F1578">
            <w:pPr>
              <w:rPr>
                <w:b/>
              </w:rPr>
            </w:pPr>
            <w:r>
              <w:rPr>
                <w:b/>
                <w:i/>
                <w:sz w:val="18"/>
                <w:szCs w:val="18"/>
              </w:rPr>
              <w:t>D Elliott arrived 16.30</w:t>
            </w:r>
          </w:p>
        </w:tc>
        <w:tc>
          <w:tcPr>
            <w:tcW w:w="3595" w:type="pct"/>
          </w:tcPr>
          <w:p w14:paraId="72977723" w14:textId="2D68725D" w:rsidR="00AD3990" w:rsidRDefault="00AD3990" w:rsidP="00AD3990">
            <w:pPr>
              <w:pStyle w:val="ListParagraph"/>
              <w:numPr>
                <w:ilvl w:val="0"/>
                <w:numId w:val="25"/>
              </w:numPr>
            </w:pPr>
            <w:r>
              <w:lastRenderedPageBreak/>
              <w:t xml:space="preserve">N </w:t>
            </w:r>
            <w:proofErr w:type="spellStart"/>
            <w:r>
              <w:t>Willbourn</w:t>
            </w:r>
            <w:proofErr w:type="spellEnd"/>
            <w:r>
              <w:t xml:space="preserve"> self-nominated for the role of Chair of the Committee and was duly elected.</w:t>
            </w:r>
            <w:r w:rsidR="004C70C8">
              <w:t xml:space="preserve"> </w:t>
            </w:r>
          </w:p>
          <w:p w14:paraId="7B32AC5B" w14:textId="3CC58573" w:rsidR="00AD3990" w:rsidRDefault="00AD3990" w:rsidP="00AD3990">
            <w:pPr>
              <w:pStyle w:val="ListParagraph"/>
              <w:numPr>
                <w:ilvl w:val="0"/>
                <w:numId w:val="25"/>
              </w:numPr>
            </w:pPr>
            <w:r>
              <w:t>Members discussed the role of vice-chair of the Management Committee. K Marlborough self-nominated for the role of vice-chair and was duly elected.</w:t>
            </w:r>
          </w:p>
          <w:p w14:paraId="009D57DC" w14:textId="2AD2B3F5" w:rsidR="00AD3462" w:rsidRDefault="00AD3462" w:rsidP="00AD3990">
            <w:pPr>
              <w:pStyle w:val="ListParagraph"/>
              <w:numPr>
                <w:ilvl w:val="0"/>
                <w:numId w:val="25"/>
              </w:numPr>
            </w:pPr>
            <w:r>
              <w:t xml:space="preserve">The Head of School from King’s Farm Primary School had volunteered to join the Committee as a </w:t>
            </w:r>
            <w:r w:rsidR="004C70C8">
              <w:t>Community member. The current members of the NWKAPS Management Committee all agreed to the appointment of C Jackson for a four-year term (25.9.18 -24.9.22).</w:t>
            </w:r>
          </w:p>
          <w:p w14:paraId="5567B5C2" w14:textId="0CC75674" w:rsidR="00AD3990" w:rsidRDefault="00D33673" w:rsidP="00AD3990">
            <w:pPr>
              <w:pStyle w:val="ListParagraph"/>
              <w:numPr>
                <w:ilvl w:val="0"/>
                <w:numId w:val="25"/>
              </w:numPr>
            </w:pPr>
            <w:r>
              <w:t xml:space="preserve">An updated model terms of reference had </w:t>
            </w:r>
            <w:r w:rsidR="004C70C8">
              <w:t xml:space="preserve">been </w:t>
            </w:r>
            <w:r w:rsidR="00C27719">
              <w:t>circulated late</w:t>
            </w:r>
            <w:r w:rsidR="004C70C8">
              <w:t xml:space="preserve">; </w:t>
            </w:r>
            <w:r>
              <w:t xml:space="preserve">members had not had time to read them before the meeting. These would be added to the agenda for term 2. </w:t>
            </w:r>
            <w:r w:rsidR="0020057E" w:rsidRPr="0020057E">
              <w:rPr>
                <w:b/>
              </w:rPr>
              <w:t>Action: Clerk</w:t>
            </w:r>
            <w:r w:rsidR="00C26E86">
              <w:rPr>
                <w:b/>
              </w:rPr>
              <w:t xml:space="preserve">. </w:t>
            </w:r>
            <w:r w:rsidR="00C26E86">
              <w:t>Members discussed changing the Management Committee structure from the Circle model without committees to the Two teams Model with separate committees and it was agreed that the committee model would be too onerous. Members were aware that they had become operational in the year since the OFSTED inspection and would be more strategic in future.</w:t>
            </w:r>
          </w:p>
          <w:p w14:paraId="409C7223" w14:textId="77777777" w:rsidR="0020057E" w:rsidRDefault="00806452" w:rsidP="00AD3990">
            <w:pPr>
              <w:pStyle w:val="ListParagraph"/>
              <w:numPr>
                <w:ilvl w:val="0"/>
                <w:numId w:val="25"/>
              </w:numPr>
            </w:pPr>
            <w:r>
              <w:t>Members discussed the designated Member roles and the following were agreed:</w:t>
            </w:r>
          </w:p>
          <w:p w14:paraId="2997BAFD" w14:textId="77777777" w:rsidR="00806452" w:rsidRDefault="00AD3462" w:rsidP="00AD3462">
            <w:pPr>
              <w:pStyle w:val="ListParagraph"/>
              <w:numPr>
                <w:ilvl w:val="0"/>
                <w:numId w:val="26"/>
              </w:numPr>
            </w:pPr>
            <w:r>
              <w:t xml:space="preserve">Safeguarding – O </w:t>
            </w:r>
            <w:proofErr w:type="spellStart"/>
            <w:r>
              <w:t>Kelham</w:t>
            </w:r>
            <w:proofErr w:type="spellEnd"/>
          </w:p>
          <w:p w14:paraId="1A159823" w14:textId="77777777" w:rsidR="00AD3462" w:rsidRDefault="00AD3462" w:rsidP="00AD3462">
            <w:pPr>
              <w:pStyle w:val="ListParagraph"/>
              <w:numPr>
                <w:ilvl w:val="0"/>
                <w:numId w:val="26"/>
              </w:numPr>
            </w:pPr>
            <w:r>
              <w:t xml:space="preserve">Health &amp; Safety – N </w:t>
            </w:r>
            <w:proofErr w:type="spellStart"/>
            <w:r>
              <w:t>Willbourn</w:t>
            </w:r>
            <w:proofErr w:type="spellEnd"/>
          </w:p>
          <w:p w14:paraId="328D8FD4" w14:textId="2411378A" w:rsidR="00AD3462" w:rsidRDefault="00AD3462" w:rsidP="00AD3462">
            <w:pPr>
              <w:pStyle w:val="ListParagraph"/>
              <w:numPr>
                <w:ilvl w:val="0"/>
                <w:numId w:val="26"/>
              </w:numPr>
            </w:pPr>
            <w:r>
              <w:t>Quality of teaching and learning – Assessment &amp; Learning – K Marlborough</w:t>
            </w:r>
          </w:p>
          <w:p w14:paraId="7326F1E5" w14:textId="77777777" w:rsidR="00AD3462" w:rsidRDefault="00AD3462" w:rsidP="00AD3462">
            <w:pPr>
              <w:pStyle w:val="ListParagraph"/>
              <w:numPr>
                <w:ilvl w:val="0"/>
                <w:numId w:val="26"/>
              </w:numPr>
            </w:pPr>
            <w:r>
              <w:t>QTLA – Formative Feedback and Learning objectives – K Marlborough</w:t>
            </w:r>
          </w:p>
          <w:p w14:paraId="73FAC01B" w14:textId="77777777" w:rsidR="00AD3462" w:rsidRDefault="00AD3462" w:rsidP="00AD3462">
            <w:pPr>
              <w:pStyle w:val="ListParagraph"/>
              <w:numPr>
                <w:ilvl w:val="0"/>
                <w:numId w:val="26"/>
              </w:numPr>
            </w:pPr>
            <w:r>
              <w:lastRenderedPageBreak/>
              <w:t xml:space="preserve">Special Educational Needs and Disability – M </w:t>
            </w:r>
            <w:proofErr w:type="spellStart"/>
            <w:r>
              <w:t>Moaby</w:t>
            </w:r>
            <w:proofErr w:type="spellEnd"/>
          </w:p>
          <w:p w14:paraId="23177E3D" w14:textId="77777777" w:rsidR="00AD3462" w:rsidRDefault="00AD3462" w:rsidP="00AD3462">
            <w:pPr>
              <w:pStyle w:val="ListParagraph"/>
              <w:numPr>
                <w:ilvl w:val="0"/>
                <w:numId w:val="26"/>
              </w:numPr>
            </w:pPr>
            <w:r>
              <w:t>Pupil Development, B and Welfare – Attendance and reintegration – C Jackson</w:t>
            </w:r>
          </w:p>
          <w:p w14:paraId="0D04962D" w14:textId="77777777" w:rsidR="00AD3462" w:rsidRDefault="00AD3462" w:rsidP="00AD3462">
            <w:pPr>
              <w:pStyle w:val="ListParagraph"/>
              <w:numPr>
                <w:ilvl w:val="0"/>
                <w:numId w:val="26"/>
              </w:numPr>
            </w:pPr>
            <w:r>
              <w:t xml:space="preserve">Finance &amp; Buildings – M </w:t>
            </w:r>
            <w:proofErr w:type="spellStart"/>
            <w:r>
              <w:t>Blanning</w:t>
            </w:r>
            <w:proofErr w:type="spellEnd"/>
          </w:p>
          <w:p w14:paraId="665D849B" w14:textId="77777777" w:rsidR="00AD3462" w:rsidRDefault="00AD3462" w:rsidP="00AD3462">
            <w:pPr>
              <w:pStyle w:val="ListParagraph"/>
              <w:numPr>
                <w:ilvl w:val="0"/>
                <w:numId w:val="26"/>
              </w:numPr>
            </w:pPr>
            <w:r>
              <w:t xml:space="preserve">Careers and destinations – M </w:t>
            </w:r>
            <w:proofErr w:type="spellStart"/>
            <w:r>
              <w:t>Blanning</w:t>
            </w:r>
            <w:proofErr w:type="spellEnd"/>
          </w:p>
          <w:p w14:paraId="59AA2F01" w14:textId="77777777" w:rsidR="00AD3462" w:rsidRDefault="00AD3462" w:rsidP="00AD3462">
            <w:pPr>
              <w:pStyle w:val="ListParagraph"/>
              <w:numPr>
                <w:ilvl w:val="0"/>
                <w:numId w:val="26"/>
              </w:numPr>
            </w:pPr>
            <w:r>
              <w:t>Quality Assurance Report – all areas – C Norwood</w:t>
            </w:r>
          </w:p>
          <w:p w14:paraId="14935B27" w14:textId="77777777" w:rsidR="00AD3462" w:rsidRDefault="00AD3462" w:rsidP="00AD3462">
            <w:pPr>
              <w:pStyle w:val="ListParagraph"/>
              <w:numPr>
                <w:ilvl w:val="0"/>
                <w:numId w:val="26"/>
              </w:numPr>
            </w:pPr>
            <w:r>
              <w:t xml:space="preserve">Head Teacher Performance Panel – CMC, M </w:t>
            </w:r>
            <w:proofErr w:type="spellStart"/>
            <w:r>
              <w:t>Blanning</w:t>
            </w:r>
            <w:proofErr w:type="spellEnd"/>
            <w:r>
              <w:t>, C Norwood</w:t>
            </w:r>
          </w:p>
          <w:p w14:paraId="0454DC56" w14:textId="77777777" w:rsidR="00AD3462" w:rsidRDefault="00AD3462" w:rsidP="00AD3462">
            <w:pPr>
              <w:pStyle w:val="ListParagraph"/>
              <w:numPr>
                <w:ilvl w:val="0"/>
                <w:numId w:val="26"/>
              </w:numPr>
            </w:pPr>
            <w:r>
              <w:t xml:space="preserve">Pay panel – M </w:t>
            </w:r>
            <w:proofErr w:type="spellStart"/>
            <w:r>
              <w:t>Blanning</w:t>
            </w:r>
            <w:proofErr w:type="spellEnd"/>
            <w:r>
              <w:t>, C Norwood, Vice-CMC</w:t>
            </w:r>
          </w:p>
          <w:p w14:paraId="77D3E577" w14:textId="359CB6EE" w:rsidR="00AD3462" w:rsidRDefault="00AD3462" w:rsidP="00AD3462">
            <w:pPr>
              <w:pStyle w:val="ListParagraph"/>
              <w:numPr>
                <w:ilvl w:val="0"/>
                <w:numId w:val="26"/>
              </w:numPr>
            </w:pPr>
            <w:r>
              <w:t xml:space="preserve">Training &amp; Development – This role was discussed by </w:t>
            </w:r>
            <w:r w:rsidR="00942BA2">
              <w:t>members</w:t>
            </w:r>
            <w:r w:rsidR="00FE2F81">
              <w:t>.</w:t>
            </w:r>
            <w:r w:rsidR="004C70C8">
              <w:t xml:space="preserve"> The clerk informed members that there was a statutory duty on Governors and members to undertake training and keep up-to-date with changes in governance and education. Training includes training undertaken in their professional </w:t>
            </w:r>
            <w:proofErr w:type="gramStart"/>
            <w:r w:rsidR="004C70C8">
              <w:t>capacity</w:t>
            </w:r>
            <w:proofErr w:type="gramEnd"/>
            <w:r w:rsidR="004C70C8">
              <w:t xml:space="preserve"> but a training record should be kept by the governing body/management committee where they are governors/members. The training record should be held in conjunction with the skills audit and the governor competencies framework and a plan for necessary training &amp; development should be drawn up for the year and monitored regularly. </w:t>
            </w:r>
          </w:p>
          <w:p w14:paraId="4824FCE7" w14:textId="5521AC40" w:rsidR="00897B00" w:rsidRDefault="00897B00" w:rsidP="00AD3462">
            <w:pPr>
              <w:pStyle w:val="ListParagraph"/>
              <w:numPr>
                <w:ilvl w:val="0"/>
                <w:numId w:val="26"/>
              </w:numPr>
            </w:pPr>
            <w:r>
              <w:t>Web-site compliance - CMC</w:t>
            </w:r>
          </w:p>
          <w:p w14:paraId="4E13734F" w14:textId="77777777" w:rsidR="00FE2F81" w:rsidRPr="00FE2F81" w:rsidRDefault="00FE2F81" w:rsidP="00FE2F81">
            <w:pPr>
              <w:pStyle w:val="ListParagraph"/>
              <w:numPr>
                <w:ilvl w:val="0"/>
                <w:numId w:val="25"/>
              </w:numPr>
            </w:pPr>
            <w:r>
              <w:t xml:space="preserve">Members noted that the CMC, C Norwood and M </w:t>
            </w:r>
            <w:proofErr w:type="spellStart"/>
            <w:r>
              <w:t>Blanning’s</w:t>
            </w:r>
            <w:proofErr w:type="spellEnd"/>
            <w:r>
              <w:t xml:space="preserve"> term of office would come to an end in 2019. The clerk agreed to send the guidance and re-appointment form for the Local Authority Member to the CMC and M </w:t>
            </w:r>
            <w:proofErr w:type="spellStart"/>
            <w:r>
              <w:t>Blanning</w:t>
            </w:r>
            <w:proofErr w:type="spellEnd"/>
            <w:r>
              <w:t xml:space="preserve">. </w:t>
            </w:r>
            <w:r w:rsidRPr="00FE2F81">
              <w:rPr>
                <w:b/>
              </w:rPr>
              <w:t>Action: Clerk</w:t>
            </w:r>
          </w:p>
          <w:p w14:paraId="28C7844A" w14:textId="77777777" w:rsidR="00C26E86" w:rsidRDefault="00FE2F81" w:rsidP="00FE2F81">
            <w:pPr>
              <w:pStyle w:val="ListParagraph"/>
              <w:numPr>
                <w:ilvl w:val="0"/>
                <w:numId w:val="25"/>
              </w:numPr>
            </w:pPr>
            <w:r>
              <w:t xml:space="preserve">A Local Authority review of NWKAPS had taken place the week before the FGB and the HT and CMC were awaiting the report. </w:t>
            </w:r>
          </w:p>
          <w:p w14:paraId="2B5AAEAC" w14:textId="4DA14D67" w:rsidR="00FE2F81" w:rsidRDefault="00FE2F81" w:rsidP="00FE2F81">
            <w:pPr>
              <w:pStyle w:val="ListParagraph"/>
              <w:numPr>
                <w:ilvl w:val="0"/>
                <w:numId w:val="25"/>
              </w:numPr>
            </w:pPr>
            <w:r>
              <w:t xml:space="preserve">A skills audit </w:t>
            </w:r>
            <w:r w:rsidR="005F1578">
              <w:t xml:space="preserve">for the Management Committee was being carried out by the CMC. </w:t>
            </w:r>
            <w:r w:rsidR="005F1578" w:rsidRPr="005F1578">
              <w:rPr>
                <w:b/>
              </w:rPr>
              <w:t>Action: CMC</w:t>
            </w:r>
          </w:p>
          <w:p w14:paraId="753A9EA6" w14:textId="1AED5B56" w:rsidR="00FE2F81" w:rsidRDefault="005F1578" w:rsidP="00FE2F81">
            <w:pPr>
              <w:pStyle w:val="ListParagraph"/>
              <w:numPr>
                <w:ilvl w:val="0"/>
                <w:numId w:val="25"/>
              </w:numPr>
            </w:pPr>
            <w:r>
              <w:t>The HT had set up a separate Governor section on the school website and login details would be sent to all members.</w:t>
            </w:r>
            <w:r w:rsidR="008C5EB0">
              <w:t xml:space="preserve"> </w:t>
            </w:r>
            <w:r w:rsidR="008C5EB0" w:rsidRPr="008C5EB0">
              <w:rPr>
                <w:b/>
              </w:rPr>
              <w:t>Action: HT</w:t>
            </w:r>
          </w:p>
          <w:p w14:paraId="3E49A1CA" w14:textId="77777777" w:rsidR="005F1578" w:rsidRPr="005F1578" w:rsidRDefault="005F1578" w:rsidP="005F1578">
            <w:pPr>
              <w:rPr>
                <w:b/>
              </w:rPr>
            </w:pPr>
            <w:r w:rsidRPr="005F1578">
              <w:rPr>
                <w:b/>
              </w:rPr>
              <w:t>Question: why was it advised that all members/governors should use a school email address for all governor correspondence?</w:t>
            </w:r>
          </w:p>
          <w:p w14:paraId="09F82FD5" w14:textId="3BA2133A" w:rsidR="005F1578" w:rsidRDefault="005F1578" w:rsidP="005F1578">
            <w:r>
              <w:t>Answer: governors/members are advised to use the relevant school email address because</w:t>
            </w:r>
            <w:r w:rsidR="004C70C8">
              <w:t xml:space="preserve"> </w:t>
            </w:r>
            <w:r>
              <w:t xml:space="preserve">should there be a freedom of information request to the </w:t>
            </w:r>
            <w:proofErr w:type="gramStart"/>
            <w:r>
              <w:t>particular school</w:t>
            </w:r>
            <w:proofErr w:type="gramEnd"/>
            <w:r>
              <w:t xml:space="preserve"> and governors/members have used their personal or work email addresses those email systems could be open to scrutiny by a third party.</w:t>
            </w:r>
          </w:p>
          <w:p w14:paraId="536E2AE6" w14:textId="6EE9BC8F" w:rsidR="005F1578" w:rsidRDefault="005F1578" w:rsidP="005F1578">
            <w:pPr>
              <w:pStyle w:val="ListParagraph"/>
              <w:numPr>
                <w:ilvl w:val="0"/>
                <w:numId w:val="25"/>
              </w:numPr>
            </w:pPr>
            <w:r>
              <w:t>A letter had gone out to all parents before the end of term 6 and no-one had come forward</w:t>
            </w:r>
            <w:r w:rsidR="004000B6">
              <w:t>. The HT had a parent in mind to approach.</w:t>
            </w:r>
            <w:r w:rsidR="00897B00">
              <w:t xml:space="preserve"> </w:t>
            </w:r>
            <w:r w:rsidR="004C70C8" w:rsidRPr="004C70C8">
              <w:rPr>
                <w:b/>
              </w:rPr>
              <w:t>Action: HT</w:t>
            </w:r>
          </w:p>
          <w:p w14:paraId="1F7706D0" w14:textId="0D857724" w:rsidR="004000B6" w:rsidRDefault="004000B6" w:rsidP="005F1578">
            <w:pPr>
              <w:pStyle w:val="ListParagraph"/>
              <w:numPr>
                <w:ilvl w:val="0"/>
                <w:numId w:val="25"/>
              </w:numPr>
            </w:pPr>
            <w:r>
              <w:t xml:space="preserve">A letter had gone to all staff and the HT had received 2 expressions of interest. The clerk reminded members that there was a process that needed to be followed for the </w:t>
            </w:r>
            <w:r>
              <w:lastRenderedPageBreak/>
              <w:t>election of staff governor/members and that the prospective candidates needed to be nominated and elected by staff and could not be slotted</w:t>
            </w:r>
            <w:r w:rsidR="00897B00">
              <w:t xml:space="preserve"> in</w:t>
            </w:r>
            <w:r>
              <w:t>.</w:t>
            </w:r>
            <w:r w:rsidR="004C70C8">
              <w:t xml:space="preserve"> The clerk agreed to send the guidance to the HT</w:t>
            </w:r>
            <w:r w:rsidR="009F2FD7">
              <w:t xml:space="preserve">. </w:t>
            </w:r>
            <w:r w:rsidR="009F2FD7" w:rsidRPr="009F2FD7">
              <w:rPr>
                <w:b/>
              </w:rPr>
              <w:t>Action: Clerk</w:t>
            </w:r>
            <w:r w:rsidR="008C5EB0">
              <w:rPr>
                <w:b/>
              </w:rPr>
              <w:t>, HT</w:t>
            </w:r>
          </w:p>
          <w:p w14:paraId="02D2DFBF" w14:textId="425C3657" w:rsidR="004000B6" w:rsidRDefault="004000B6" w:rsidP="005F1578">
            <w:pPr>
              <w:pStyle w:val="ListParagraph"/>
              <w:numPr>
                <w:ilvl w:val="0"/>
                <w:numId w:val="25"/>
              </w:numPr>
            </w:pPr>
            <w:r>
              <w:t>Members discussed the Community Members vacancies</w:t>
            </w:r>
            <w:r w:rsidR="00EC4ECF">
              <w:t xml:space="preserve"> and the need to recruit </w:t>
            </w:r>
            <w:r w:rsidR="00897B00">
              <w:t xml:space="preserve">members with non-education backgrounds. </w:t>
            </w:r>
            <w:r w:rsidR="00F34654">
              <w:t xml:space="preserve">It was noted that the new HT at Whitehill Primary School was keen to join the Management Committee, the HT would invite them to attend the next meeting with a view to being co-opted. </w:t>
            </w:r>
            <w:r w:rsidR="00F34654" w:rsidRPr="00F34654">
              <w:rPr>
                <w:b/>
              </w:rPr>
              <w:t>Action: HT</w:t>
            </w:r>
          </w:p>
          <w:p w14:paraId="1C40501B" w14:textId="34C7245F" w:rsidR="00897B00" w:rsidRPr="00C92284" w:rsidRDefault="00897B00" w:rsidP="00897B00">
            <w:pPr>
              <w:pStyle w:val="ListParagraph"/>
              <w:numPr>
                <w:ilvl w:val="0"/>
                <w:numId w:val="25"/>
              </w:numPr>
            </w:pPr>
            <w:r>
              <w:t xml:space="preserve">Members discussed the need for a Joint Panel agreement (signed by the Chairs of the governing board/management committee) with another school in case there was a complaint or exclusion panel and there were not enough independent members to sit on the panel. The HT would speak to other PRU </w:t>
            </w:r>
            <w:proofErr w:type="spellStart"/>
            <w:r>
              <w:t>HTs.</w:t>
            </w:r>
            <w:proofErr w:type="spellEnd"/>
            <w:r>
              <w:t xml:space="preserve"> This could also be set up with a local school.</w:t>
            </w:r>
            <w:r w:rsidR="009F2FD7">
              <w:t xml:space="preserve"> </w:t>
            </w:r>
            <w:r w:rsidR="009F2FD7" w:rsidRPr="009F2FD7">
              <w:rPr>
                <w:b/>
              </w:rPr>
              <w:t>Action: HT and CMC</w:t>
            </w:r>
          </w:p>
        </w:tc>
        <w:tc>
          <w:tcPr>
            <w:tcW w:w="702" w:type="pct"/>
          </w:tcPr>
          <w:p w14:paraId="7410CBED" w14:textId="77777777" w:rsidR="00AD3990" w:rsidRDefault="00AD3990">
            <w:pPr>
              <w:rPr>
                <w:b/>
              </w:rPr>
            </w:pPr>
          </w:p>
          <w:p w14:paraId="2845566A" w14:textId="77777777" w:rsidR="003316F8" w:rsidRDefault="003316F8">
            <w:pPr>
              <w:rPr>
                <w:b/>
              </w:rPr>
            </w:pPr>
          </w:p>
          <w:p w14:paraId="3055A608" w14:textId="77777777" w:rsidR="003316F8" w:rsidRDefault="003316F8">
            <w:pPr>
              <w:rPr>
                <w:b/>
              </w:rPr>
            </w:pPr>
          </w:p>
          <w:p w14:paraId="0DB9847C" w14:textId="77777777" w:rsidR="003316F8" w:rsidRDefault="003316F8">
            <w:pPr>
              <w:rPr>
                <w:b/>
              </w:rPr>
            </w:pPr>
          </w:p>
          <w:p w14:paraId="5444C719" w14:textId="77777777" w:rsidR="003316F8" w:rsidRDefault="003316F8">
            <w:pPr>
              <w:rPr>
                <w:b/>
              </w:rPr>
            </w:pPr>
          </w:p>
          <w:p w14:paraId="54645BDB" w14:textId="77777777" w:rsidR="003316F8" w:rsidRDefault="003316F8">
            <w:pPr>
              <w:rPr>
                <w:b/>
              </w:rPr>
            </w:pPr>
          </w:p>
          <w:p w14:paraId="04CA01CB" w14:textId="77777777" w:rsidR="003316F8" w:rsidRDefault="003316F8">
            <w:pPr>
              <w:rPr>
                <w:b/>
              </w:rPr>
            </w:pPr>
          </w:p>
          <w:p w14:paraId="0F89B120" w14:textId="77777777" w:rsidR="003316F8" w:rsidRDefault="003316F8">
            <w:pPr>
              <w:rPr>
                <w:b/>
              </w:rPr>
            </w:pPr>
          </w:p>
          <w:p w14:paraId="71EC802D" w14:textId="77777777" w:rsidR="00FE2F81" w:rsidRDefault="00FE2F81">
            <w:pPr>
              <w:rPr>
                <w:b/>
              </w:rPr>
            </w:pPr>
          </w:p>
          <w:p w14:paraId="6BC3E3A0" w14:textId="77777777" w:rsidR="00FE2F81" w:rsidRDefault="00FE2F81">
            <w:pPr>
              <w:rPr>
                <w:b/>
              </w:rPr>
            </w:pPr>
          </w:p>
          <w:p w14:paraId="0C7B9BAE" w14:textId="77777777" w:rsidR="00FE2F81" w:rsidRDefault="00FE2F81">
            <w:pPr>
              <w:rPr>
                <w:b/>
              </w:rPr>
            </w:pPr>
          </w:p>
          <w:p w14:paraId="6AE68C16" w14:textId="77777777" w:rsidR="00FE2F81" w:rsidRDefault="00FE2F81">
            <w:pPr>
              <w:rPr>
                <w:b/>
              </w:rPr>
            </w:pPr>
          </w:p>
          <w:p w14:paraId="6EC85009" w14:textId="77777777" w:rsidR="00FE2F81" w:rsidRDefault="00FE2F81">
            <w:pPr>
              <w:rPr>
                <w:b/>
              </w:rPr>
            </w:pPr>
          </w:p>
          <w:p w14:paraId="1DAE8678" w14:textId="175E54CF" w:rsidR="00FE2F81" w:rsidRDefault="004C70C8">
            <w:pPr>
              <w:rPr>
                <w:b/>
              </w:rPr>
            </w:pPr>
            <w:r>
              <w:rPr>
                <w:b/>
              </w:rPr>
              <w:t>Clerk</w:t>
            </w:r>
          </w:p>
          <w:p w14:paraId="26EA4D45" w14:textId="77777777" w:rsidR="00FE2F81" w:rsidRDefault="00FE2F81">
            <w:pPr>
              <w:rPr>
                <w:b/>
              </w:rPr>
            </w:pPr>
          </w:p>
          <w:p w14:paraId="5C697F09" w14:textId="77777777" w:rsidR="00FE2F81" w:rsidRDefault="00FE2F81">
            <w:pPr>
              <w:rPr>
                <w:b/>
              </w:rPr>
            </w:pPr>
          </w:p>
          <w:p w14:paraId="3D26E48F" w14:textId="77777777" w:rsidR="00FE2F81" w:rsidRDefault="00FE2F81">
            <w:pPr>
              <w:rPr>
                <w:b/>
              </w:rPr>
            </w:pPr>
          </w:p>
          <w:p w14:paraId="646D35E3" w14:textId="77777777" w:rsidR="00FE2F81" w:rsidRDefault="00FE2F81">
            <w:pPr>
              <w:rPr>
                <w:b/>
              </w:rPr>
            </w:pPr>
          </w:p>
          <w:p w14:paraId="782BBFE3" w14:textId="77777777" w:rsidR="00FE2F81" w:rsidRDefault="00FE2F81">
            <w:pPr>
              <w:rPr>
                <w:b/>
              </w:rPr>
            </w:pPr>
          </w:p>
          <w:p w14:paraId="1E17B252" w14:textId="77777777" w:rsidR="00FE2F81" w:rsidRDefault="00FE2F81">
            <w:pPr>
              <w:rPr>
                <w:b/>
              </w:rPr>
            </w:pPr>
          </w:p>
          <w:p w14:paraId="17643A5E" w14:textId="77777777" w:rsidR="00FE2F81" w:rsidRDefault="00FE2F81">
            <w:pPr>
              <w:rPr>
                <w:b/>
              </w:rPr>
            </w:pPr>
          </w:p>
          <w:p w14:paraId="115BADBD" w14:textId="77777777" w:rsidR="00FE2F81" w:rsidRDefault="00FE2F81">
            <w:pPr>
              <w:rPr>
                <w:b/>
              </w:rPr>
            </w:pPr>
          </w:p>
          <w:p w14:paraId="73600A13" w14:textId="77777777" w:rsidR="00FE2F81" w:rsidRDefault="00FE2F81">
            <w:pPr>
              <w:rPr>
                <w:b/>
              </w:rPr>
            </w:pPr>
          </w:p>
          <w:p w14:paraId="39887DF5" w14:textId="77777777" w:rsidR="00FE2F81" w:rsidRDefault="00FE2F81">
            <w:pPr>
              <w:rPr>
                <w:b/>
              </w:rPr>
            </w:pPr>
          </w:p>
          <w:p w14:paraId="0C2F7791" w14:textId="77777777" w:rsidR="00FE2F81" w:rsidRDefault="00FE2F81">
            <w:pPr>
              <w:rPr>
                <w:b/>
              </w:rPr>
            </w:pPr>
          </w:p>
          <w:p w14:paraId="765BC21B" w14:textId="77777777" w:rsidR="00FE2F81" w:rsidRDefault="00FE2F81">
            <w:pPr>
              <w:rPr>
                <w:b/>
              </w:rPr>
            </w:pPr>
          </w:p>
          <w:p w14:paraId="62435326" w14:textId="77777777" w:rsidR="00FE2F81" w:rsidRDefault="00FE2F81">
            <w:pPr>
              <w:rPr>
                <w:b/>
              </w:rPr>
            </w:pPr>
          </w:p>
          <w:p w14:paraId="7B70410C" w14:textId="77777777" w:rsidR="00FE2F81" w:rsidRDefault="00FE2F81">
            <w:pPr>
              <w:rPr>
                <w:b/>
              </w:rPr>
            </w:pPr>
          </w:p>
          <w:p w14:paraId="6B63710F" w14:textId="77777777" w:rsidR="00FE2F81" w:rsidRDefault="00FE2F81">
            <w:pPr>
              <w:rPr>
                <w:b/>
              </w:rPr>
            </w:pPr>
          </w:p>
          <w:p w14:paraId="3DC11208" w14:textId="77777777" w:rsidR="00FE2F81" w:rsidRDefault="00FE2F81">
            <w:pPr>
              <w:rPr>
                <w:b/>
              </w:rPr>
            </w:pPr>
          </w:p>
          <w:p w14:paraId="7BB5FA7E" w14:textId="77777777" w:rsidR="00FE2F81" w:rsidRDefault="00FE2F81">
            <w:pPr>
              <w:rPr>
                <w:b/>
              </w:rPr>
            </w:pPr>
          </w:p>
          <w:p w14:paraId="32193592" w14:textId="577ABD24" w:rsidR="00FE2F81" w:rsidRDefault="00FE2F81">
            <w:pPr>
              <w:rPr>
                <w:b/>
              </w:rPr>
            </w:pPr>
          </w:p>
          <w:p w14:paraId="1AB6EED0" w14:textId="76F46824" w:rsidR="00C26E86" w:rsidRDefault="00C26E86">
            <w:pPr>
              <w:rPr>
                <w:b/>
              </w:rPr>
            </w:pPr>
          </w:p>
          <w:p w14:paraId="194C3154" w14:textId="1B0D2DEC" w:rsidR="00C26E86" w:rsidRDefault="00C26E86">
            <w:pPr>
              <w:rPr>
                <w:b/>
              </w:rPr>
            </w:pPr>
          </w:p>
          <w:p w14:paraId="63A7785F" w14:textId="2AC1B2D9" w:rsidR="00C26E86" w:rsidRDefault="00C26E86">
            <w:pPr>
              <w:rPr>
                <w:b/>
              </w:rPr>
            </w:pPr>
          </w:p>
          <w:p w14:paraId="63F6FC9B" w14:textId="1034CE3B" w:rsidR="00C26E86" w:rsidRDefault="00C26E86">
            <w:pPr>
              <w:rPr>
                <w:b/>
              </w:rPr>
            </w:pPr>
          </w:p>
          <w:p w14:paraId="54D86E52" w14:textId="0E0D252C" w:rsidR="009F2FD7" w:rsidRDefault="009F2FD7">
            <w:pPr>
              <w:rPr>
                <w:b/>
              </w:rPr>
            </w:pPr>
          </w:p>
          <w:p w14:paraId="2957B33F" w14:textId="24843C73" w:rsidR="009F2FD7" w:rsidRDefault="009F2FD7">
            <w:pPr>
              <w:rPr>
                <w:b/>
              </w:rPr>
            </w:pPr>
          </w:p>
          <w:p w14:paraId="000FC2FA" w14:textId="77B790F6" w:rsidR="009F2FD7" w:rsidRDefault="009F2FD7">
            <w:pPr>
              <w:rPr>
                <w:b/>
              </w:rPr>
            </w:pPr>
          </w:p>
          <w:p w14:paraId="58412AA6" w14:textId="570DFE8A" w:rsidR="009F2FD7" w:rsidRDefault="009F2FD7">
            <w:pPr>
              <w:rPr>
                <w:b/>
              </w:rPr>
            </w:pPr>
          </w:p>
          <w:p w14:paraId="4EEAE4F9" w14:textId="245F136E" w:rsidR="009F2FD7" w:rsidRDefault="009F2FD7">
            <w:pPr>
              <w:rPr>
                <w:b/>
              </w:rPr>
            </w:pPr>
          </w:p>
          <w:p w14:paraId="6E7916CF" w14:textId="366CF7B7" w:rsidR="009F2FD7" w:rsidRDefault="009F2FD7">
            <w:pPr>
              <w:rPr>
                <w:b/>
              </w:rPr>
            </w:pPr>
          </w:p>
          <w:p w14:paraId="0D67EC58" w14:textId="66E29CAC" w:rsidR="009F2FD7" w:rsidRDefault="009F2FD7">
            <w:pPr>
              <w:rPr>
                <w:b/>
              </w:rPr>
            </w:pPr>
          </w:p>
          <w:p w14:paraId="1EA14EE0" w14:textId="2D5B996E" w:rsidR="009F2FD7" w:rsidRDefault="009F2FD7">
            <w:pPr>
              <w:rPr>
                <w:b/>
              </w:rPr>
            </w:pPr>
          </w:p>
          <w:p w14:paraId="2E19D153" w14:textId="2F80381E" w:rsidR="009F2FD7" w:rsidRDefault="009F2FD7">
            <w:pPr>
              <w:rPr>
                <w:b/>
              </w:rPr>
            </w:pPr>
          </w:p>
          <w:p w14:paraId="64F59E01" w14:textId="3DBB74AA" w:rsidR="009F2FD7" w:rsidRDefault="009F2FD7">
            <w:pPr>
              <w:rPr>
                <w:b/>
              </w:rPr>
            </w:pPr>
          </w:p>
          <w:p w14:paraId="5B77719A" w14:textId="104E049A" w:rsidR="009F2FD7" w:rsidRDefault="009F2FD7">
            <w:pPr>
              <w:rPr>
                <w:b/>
              </w:rPr>
            </w:pPr>
          </w:p>
          <w:p w14:paraId="1C1351C1" w14:textId="2C34095E" w:rsidR="009F2FD7" w:rsidRDefault="009F2FD7">
            <w:pPr>
              <w:rPr>
                <w:b/>
              </w:rPr>
            </w:pPr>
          </w:p>
          <w:p w14:paraId="63583416" w14:textId="49D32122" w:rsidR="009F2FD7" w:rsidRDefault="009F2FD7">
            <w:pPr>
              <w:rPr>
                <w:b/>
              </w:rPr>
            </w:pPr>
          </w:p>
          <w:p w14:paraId="43AAF9D5" w14:textId="113F2A1D" w:rsidR="009F2FD7" w:rsidRDefault="009F2FD7">
            <w:pPr>
              <w:rPr>
                <w:b/>
              </w:rPr>
            </w:pPr>
          </w:p>
          <w:p w14:paraId="3F3F43D2" w14:textId="7919AC59" w:rsidR="009F2FD7" w:rsidRDefault="009F2FD7">
            <w:pPr>
              <w:rPr>
                <w:b/>
              </w:rPr>
            </w:pPr>
          </w:p>
          <w:p w14:paraId="68F5C319" w14:textId="77777777" w:rsidR="009F2FD7" w:rsidRDefault="009F2FD7">
            <w:pPr>
              <w:rPr>
                <w:b/>
              </w:rPr>
            </w:pPr>
          </w:p>
          <w:p w14:paraId="2E3CBF86" w14:textId="6B8C5650" w:rsidR="00C26E86" w:rsidRDefault="00C26E86">
            <w:pPr>
              <w:rPr>
                <w:b/>
              </w:rPr>
            </w:pPr>
          </w:p>
          <w:p w14:paraId="01D824B7" w14:textId="77777777" w:rsidR="00C26E86" w:rsidRDefault="00C26E86">
            <w:pPr>
              <w:rPr>
                <w:b/>
              </w:rPr>
            </w:pPr>
          </w:p>
          <w:p w14:paraId="1B8A55F5" w14:textId="77777777" w:rsidR="00FE2F81" w:rsidRDefault="00FE2F81">
            <w:pPr>
              <w:rPr>
                <w:b/>
              </w:rPr>
            </w:pPr>
          </w:p>
          <w:p w14:paraId="4F5387EB" w14:textId="77777777" w:rsidR="00FE2F81" w:rsidRDefault="00FE2F81">
            <w:pPr>
              <w:rPr>
                <w:b/>
              </w:rPr>
            </w:pPr>
            <w:r>
              <w:rPr>
                <w:b/>
              </w:rPr>
              <w:t>Clerk</w:t>
            </w:r>
          </w:p>
          <w:p w14:paraId="4B22EBD9" w14:textId="402346E7" w:rsidR="00C26E86" w:rsidRDefault="00C26E86">
            <w:pPr>
              <w:rPr>
                <w:b/>
              </w:rPr>
            </w:pPr>
          </w:p>
          <w:p w14:paraId="2463E7A2" w14:textId="77777777" w:rsidR="005F1578" w:rsidRDefault="005F1578">
            <w:pPr>
              <w:rPr>
                <w:b/>
              </w:rPr>
            </w:pPr>
          </w:p>
          <w:p w14:paraId="2334CF2B" w14:textId="77777777" w:rsidR="00C26E86" w:rsidRDefault="00C26E86">
            <w:pPr>
              <w:rPr>
                <w:b/>
              </w:rPr>
            </w:pPr>
          </w:p>
          <w:p w14:paraId="423F9250" w14:textId="77777777" w:rsidR="00C26E86" w:rsidRDefault="00C26E86">
            <w:pPr>
              <w:rPr>
                <w:b/>
              </w:rPr>
            </w:pPr>
            <w:r>
              <w:rPr>
                <w:b/>
              </w:rPr>
              <w:t>CMC</w:t>
            </w:r>
          </w:p>
          <w:p w14:paraId="028D5C87" w14:textId="77777777" w:rsidR="00F34654" w:rsidRDefault="00F34654">
            <w:pPr>
              <w:rPr>
                <w:b/>
              </w:rPr>
            </w:pPr>
          </w:p>
          <w:p w14:paraId="59C7C3D6" w14:textId="77777777" w:rsidR="00F34654" w:rsidRDefault="00F34654">
            <w:pPr>
              <w:rPr>
                <w:b/>
              </w:rPr>
            </w:pPr>
          </w:p>
          <w:p w14:paraId="1D83C881" w14:textId="4D7AD6E0" w:rsidR="00F34654" w:rsidRDefault="008C5EB0">
            <w:pPr>
              <w:rPr>
                <w:b/>
              </w:rPr>
            </w:pPr>
            <w:r>
              <w:rPr>
                <w:b/>
              </w:rPr>
              <w:t>HT</w:t>
            </w:r>
          </w:p>
          <w:p w14:paraId="6796998F" w14:textId="77777777" w:rsidR="00F34654" w:rsidRDefault="00F34654">
            <w:pPr>
              <w:rPr>
                <w:b/>
              </w:rPr>
            </w:pPr>
          </w:p>
          <w:p w14:paraId="39EB9114" w14:textId="77777777" w:rsidR="00F34654" w:rsidRDefault="00F34654">
            <w:pPr>
              <w:rPr>
                <w:b/>
              </w:rPr>
            </w:pPr>
          </w:p>
          <w:p w14:paraId="5D5DE7BB" w14:textId="77777777" w:rsidR="00F34654" w:rsidRDefault="00F34654">
            <w:pPr>
              <w:rPr>
                <w:b/>
              </w:rPr>
            </w:pPr>
          </w:p>
          <w:p w14:paraId="04A80803" w14:textId="7C922876" w:rsidR="00F34654" w:rsidRDefault="00F34654">
            <w:pPr>
              <w:rPr>
                <w:b/>
              </w:rPr>
            </w:pPr>
          </w:p>
          <w:p w14:paraId="0E2735F3" w14:textId="114D6127" w:rsidR="008C5EB0" w:rsidRDefault="008C5EB0">
            <w:pPr>
              <w:rPr>
                <w:b/>
              </w:rPr>
            </w:pPr>
          </w:p>
          <w:p w14:paraId="6094DFA5" w14:textId="4A54ABE9" w:rsidR="008C5EB0" w:rsidRDefault="008C5EB0">
            <w:pPr>
              <w:rPr>
                <w:b/>
              </w:rPr>
            </w:pPr>
          </w:p>
          <w:p w14:paraId="2D53E3DC" w14:textId="06593D13" w:rsidR="008C5EB0" w:rsidRDefault="008C5EB0">
            <w:pPr>
              <w:rPr>
                <w:b/>
              </w:rPr>
            </w:pPr>
          </w:p>
          <w:p w14:paraId="2888C6B0" w14:textId="223B1E0A" w:rsidR="008C5EB0" w:rsidRDefault="008C5EB0">
            <w:pPr>
              <w:rPr>
                <w:b/>
              </w:rPr>
            </w:pPr>
          </w:p>
          <w:p w14:paraId="50FC1FC7" w14:textId="735BED55" w:rsidR="008C5EB0" w:rsidRDefault="008C5EB0">
            <w:pPr>
              <w:rPr>
                <w:b/>
              </w:rPr>
            </w:pPr>
          </w:p>
          <w:p w14:paraId="4BAFB224" w14:textId="2AC622C0" w:rsidR="008C5EB0" w:rsidRDefault="008C5EB0">
            <w:pPr>
              <w:rPr>
                <w:b/>
              </w:rPr>
            </w:pPr>
            <w:r>
              <w:rPr>
                <w:b/>
              </w:rPr>
              <w:t>HT</w:t>
            </w:r>
          </w:p>
          <w:p w14:paraId="103B6429" w14:textId="77777777" w:rsidR="00F34654" w:rsidRDefault="00F34654">
            <w:pPr>
              <w:rPr>
                <w:b/>
              </w:rPr>
            </w:pPr>
          </w:p>
          <w:p w14:paraId="734D6997" w14:textId="0E2FE5F6" w:rsidR="00F34654" w:rsidRDefault="00F34654">
            <w:pPr>
              <w:rPr>
                <w:b/>
              </w:rPr>
            </w:pPr>
          </w:p>
          <w:p w14:paraId="5E95C969" w14:textId="335CA014" w:rsidR="008C5EB0" w:rsidRDefault="008C5EB0">
            <w:pPr>
              <w:rPr>
                <w:b/>
              </w:rPr>
            </w:pPr>
          </w:p>
          <w:p w14:paraId="0375FE6E" w14:textId="60AE694C" w:rsidR="008C5EB0" w:rsidRDefault="008C5EB0">
            <w:pPr>
              <w:rPr>
                <w:b/>
              </w:rPr>
            </w:pPr>
          </w:p>
          <w:p w14:paraId="1E0A7050" w14:textId="11836F87" w:rsidR="008C5EB0" w:rsidRDefault="008C5EB0">
            <w:pPr>
              <w:rPr>
                <w:b/>
              </w:rPr>
            </w:pPr>
          </w:p>
          <w:p w14:paraId="7A5A45F0" w14:textId="77777777" w:rsidR="008C5EB0" w:rsidRDefault="008C5EB0">
            <w:pPr>
              <w:rPr>
                <w:b/>
              </w:rPr>
            </w:pPr>
          </w:p>
          <w:p w14:paraId="45BA44A1" w14:textId="77777777" w:rsidR="00F34654" w:rsidRDefault="00F34654">
            <w:pPr>
              <w:rPr>
                <w:b/>
              </w:rPr>
            </w:pPr>
          </w:p>
          <w:p w14:paraId="7245F323" w14:textId="1719F4C2" w:rsidR="00F34654" w:rsidRDefault="008C5EB0">
            <w:pPr>
              <w:rPr>
                <w:b/>
              </w:rPr>
            </w:pPr>
            <w:r>
              <w:rPr>
                <w:b/>
              </w:rPr>
              <w:t>C</w:t>
            </w:r>
            <w:r w:rsidR="004C70C8">
              <w:rPr>
                <w:b/>
              </w:rPr>
              <w:t>lerk</w:t>
            </w:r>
            <w:r>
              <w:rPr>
                <w:b/>
              </w:rPr>
              <w:t>, HT</w:t>
            </w:r>
          </w:p>
          <w:p w14:paraId="4CD68278" w14:textId="77777777" w:rsidR="00F34654" w:rsidRDefault="00F34654">
            <w:pPr>
              <w:rPr>
                <w:b/>
              </w:rPr>
            </w:pPr>
          </w:p>
          <w:p w14:paraId="37862748" w14:textId="77777777" w:rsidR="00F34654" w:rsidRDefault="00F34654">
            <w:pPr>
              <w:rPr>
                <w:b/>
              </w:rPr>
            </w:pPr>
          </w:p>
          <w:p w14:paraId="31881965" w14:textId="7439F55B" w:rsidR="00F34654" w:rsidRDefault="00F34654">
            <w:pPr>
              <w:rPr>
                <w:b/>
              </w:rPr>
            </w:pPr>
          </w:p>
          <w:p w14:paraId="6E8696EC" w14:textId="3C58C71B" w:rsidR="008C5EB0" w:rsidRDefault="008C5EB0">
            <w:pPr>
              <w:rPr>
                <w:b/>
              </w:rPr>
            </w:pPr>
          </w:p>
          <w:p w14:paraId="34DB3BE3" w14:textId="77777777" w:rsidR="008C5EB0" w:rsidRDefault="008C5EB0">
            <w:pPr>
              <w:rPr>
                <w:b/>
              </w:rPr>
            </w:pPr>
          </w:p>
          <w:p w14:paraId="207A664A" w14:textId="6BFFDD41" w:rsidR="00F34654" w:rsidRDefault="008C5EB0">
            <w:pPr>
              <w:rPr>
                <w:b/>
              </w:rPr>
            </w:pPr>
            <w:r>
              <w:rPr>
                <w:b/>
              </w:rPr>
              <w:t>HT</w:t>
            </w:r>
          </w:p>
          <w:p w14:paraId="72F7C985" w14:textId="77777777" w:rsidR="00F34654" w:rsidRDefault="00F34654">
            <w:pPr>
              <w:rPr>
                <w:b/>
              </w:rPr>
            </w:pPr>
          </w:p>
          <w:p w14:paraId="0496847B" w14:textId="77777777" w:rsidR="00F34654" w:rsidRDefault="00F34654">
            <w:pPr>
              <w:rPr>
                <w:b/>
              </w:rPr>
            </w:pPr>
          </w:p>
          <w:p w14:paraId="4A2F9325" w14:textId="77777777" w:rsidR="00F34654" w:rsidRDefault="00F34654">
            <w:pPr>
              <w:rPr>
                <w:b/>
              </w:rPr>
            </w:pPr>
          </w:p>
          <w:p w14:paraId="368924A2" w14:textId="77777777" w:rsidR="00F34654" w:rsidRDefault="00F34654">
            <w:pPr>
              <w:rPr>
                <w:b/>
              </w:rPr>
            </w:pPr>
          </w:p>
          <w:p w14:paraId="657A74EE" w14:textId="77777777" w:rsidR="00F34654" w:rsidRDefault="00F34654">
            <w:pPr>
              <w:rPr>
                <w:b/>
              </w:rPr>
            </w:pPr>
          </w:p>
          <w:p w14:paraId="359B7E8B" w14:textId="77777777" w:rsidR="009F2FD7" w:rsidRDefault="009F2FD7">
            <w:pPr>
              <w:rPr>
                <w:b/>
              </w:rPr>
            </w:pPr>
          </w:p>
          <w:p w14:paraId="6A4DE563" w14:textId="48168B7F" w:rsidR="009F2FD7" w:rsidRPr="005C74EB" w:rsidRDefault="009F2FD7">
            <w:pPr>
              <w:rPr>
                <w:b/>
              </w:rPr>
            </w:pPr>
            <w:r>
              <w:rPr>
                <w:b/>
              </w:rPr>
              <w:t>HT, CMC</w:t>
            </w:r>
          </w:p>
        </w:tc>
      </w:tr>
      <w:tr w:rsidR="00897B00" w14:paraId="15006D08" w14:textId="77777777" w:rsidTr="00175A0E">
        <w:tc>
          <w:tcPr>
            <w:tcW w:w="703" w:type="pct"/>
          </w:tcPr>
          <w:p w14:paraId="2AEB8D69" w14:textId="624AB727" w:rsidR="00897B00" w:rsidRDefault="00897B00">
            <w:pPr>
              <w:rPr>
                <w:b/>
              </w:rPr>
            </w:pPr>
            <w:r>
              <w:rPr>
                <w:b/>
              </w:rPr>
              <w:lastRenderedPageBreak/>
              <w:t xml:space="preserve">4 </w:t>
            </w:r>
          </w:p>
        </w:tc>
        <w:tc>
          <w:tcPr>
            <w:tcW w:w="3595" w:type="pct"/>
          </w:tcPr>
          <w:p w14:paraId="299CCD69" w14:textId="1A1C8124" w:rsidR="00897B00" w:rsidRPr="00897B00" w:rsidRDefault="00897B00" w:rsidP="00897B00">
            <w:pPr>
              <w:rPr>
                <w:b/>
              </w:rPr>
            </w:pPr>
            <w:r w:rsidRPr="00897B00">
              <w:rPr>
                <w:b/>
              </w:rPr>
              <w:t>Any other Business</w:t>
            </w:r>
          </w:p>
        </w:tc>
        <w:tc>
          <w:tcPr>
            <w:tcW w:w="702" w:type="pct"/>
          </w:tcPr>
          <w:p w14:paraId="7F810DEE" w14:textId="77777777" w:rsidR="00897B00" w:rsidRDefault="00897B00">
            <w:pPr>
              <w:rPr>
                <w:b/>
              </w:rPr>
            </w:pPr>
          </w:p>
        </w:tc>
      </w:tr>
      <w:tr w:rsidR="00897B00" w14:paraId="64883B9C" w14:textId="77777777" w:rsidTr="00175A0E">
        <w:tc>
          <w:tcPr>
            <w:tcW w:w="703" w:type="pct"/>
          </w:tcPr>
          <w:p w14:paraId="4C639243" w14:textId="77777777" w:rsidR="00897B00" w:rsidRDefault="00897B00">
            <w:pPr>
              <w:rPr>
                <w:b/>
              </w:rPr>
            </w:pPr>
          </w:p>
        </w:tc>
        <w:tc>
          <w:tcPr>
            <w:tcW w:w="3595" w:type="pct"/>
          </w:tcPr>
          <w:p w14:paraId="22EF03AF" w14:textId="47F9837F" w:rsidR="00897B00" w:rsidRDefault="00897B00" w:rsidP="0088274D">
            <w:pPr>
              <w:pStyle w:val="ListParagraph"/>
              <w:numPr>
                <w:ilvl w:val="0"/>
                <w:numId w:val="27"/>
              </w:numPr>
            </w:pPr>
            <w:r>
              <w:t xml:space="preserve">Pay </w:t>
            </w:r>
            <w:r w:rsidR="00D42D53">
              <w:t xml:space="preserve">(discussed at the end of the meeting). The recent pay award was discussed. The HT would be submitting a claim for the grant that has been announced but members were aware the bid might not be successful as </w:t>
            </w:r>
            <w:proofErr w:type="gramStart"/>
            <w:r w:rsidR="00D42D53">
              <w:t>the majority of</w:t>
            </w:r>
            <w:proofErr w:type="gramEnd"/>
            <w:r w:rsidR="00D42D53">
              <w:t xml:space="preserve"> pupils at the Service were dual rolled and the home school would also be claiming for </w:t>
            </w:r>
            <w:r w:rsidR="009F2FD7">
              <w:t>those</w:t>
            </w:r>
            <w:r w:rsidR="00D42D53">
              <w:t xml:space="preserve"> pupils.</w:t>
            </w:r>
          </w:p>
        </w:tc>
        <w:tc>
          <w:tcPr>
            <w:tcW w:w="702" w:type="pct"/>
          </w:tcPr>
          <w:p w14:paraId="466D2744" w14:textId="77777777" w:rsidR="00897B00" w:rsidRDefault="00897B00">
            <w:pPr>
              <w:rPr>
                <w:b/>
              </w:rPr>
            </w:pPr>
          </w:p>
        </w:tc>
      </w:tr>
      <w:tr w:rsidR="0088274D" w14:paraId="74A419AE" w14:textId="77777777" w:rsidTr="00175A0E">
        <w:tc>
          <w:tcPr>
            <w:tcW w:w="703" w:type="pct"/>
          </w:tcPr>
          <w:p w14:paraId="10EF0354" w14:textId="7B00308D" w:rsidR="0088274D" w:rsidRDefault="0088274D">
            <w:pPr>
              <w:rPr>
                <w:b/>
              </w:rPr>
            </w:pPr>
            <w:r>
              <w:rPr>
                <w:b/>
              </w:rPr>
              <w:t>5</w:t>
            </w:r>
          </w:p>
        </w:tc>
        <w:tc>
          <w:tcPr>
            <w:tcW w:w="3595" w:type="pct"/>
          </w:tcPr>
          <w:p w14:paraId="3C5F6C62" w14:textId="042A7316" w:rsidR="0088274D" w:rsidRPr="0088274D" w:rsidRDefault="0088274D" w:rsidP="0088274D">
            <w:pPr>
              <w:rPr>
                <w:b/>
              </w:rPr>
            </w:pPr>
            <w:r w:rsidRPr="0088274D">
              <w:rPr>
                <w:b/>
              </w:rPr>
              <w:t>Regional Schools Commissioner/ Academy Update</w:t>
            </w:r>
          </w:p>
        </w:tc>
        <w:tc>
          <w:tcPr>
            <w:tcW w:w="702" w:type="pct"/>
          </w:tcPr>
          <w:p w14:paraId="33CDAE4A" w14:textId="77777777" w:rsidR="0088274D" w:rsidRDefault="0088274D">
            <w:pPr>
              <w:rPr>
                <w:b/>
              </w:rPr>
            </w:pPr>
          </w:p>
        </w:tc>
      </w:tr>
      <w:tr w:rsidR="0088274D" w14:paraId="7039F886" w14:textId="77777777" w:rsidTr="00175A0E">
        <w:tc>
          <w:tcPr>
            <w:tcW w:w="703" w:type="pct"/>
          </w:tcPr>
          <w:p w14:paraId="567A2F61" w14:textId="77777777" w:rsidR="0088274D" w:rsidRDefault="0088274D">
            <w:pPr>
              <w:rPr>
                <w:b/>
              </w:rPr>
            </w:pPr>
          </w:p>
        </w:tc>
        <w:tc>
          <w:tcPr>
            <w:tcW w:w="3595" w:type="pct"/>
          </w:tcPr>
          <w:p w14:paraId="28789027" w14:textId="7FB5055D" w:rsidR="0088274D" w:rsidRDefault="0088274D" w:rsidP="0088274D">
            <w:pPr>
              <w:pStyle w:val="ListParagraph"/>
              <w:numPr>
                <w:ilvl w:val="0"/>
                <w:numId w:val="28"/>
              </w:numPr>
            </w:pPr>
            <w:r w:rsidRPr="0088274D">
              <w:t>Regional Schools Commissioner update – a meeting had been attended by the CMC and the HT with the Local Authority at the end of term 6.</w:t>
            </w:r>
            <w:r w:rsidR="00D42D53">
              <w:t xml:space="preserve"> </w:t>
            </w:r>
            <w:r w:rsidRPr="0088274D">
              <w:t xml:space="preserve">The LA would continue discussions with </w:t>
            </w:r>
            <w:proofErr w:type="spellStart"/>
            <w:r w:rsidRPr="0088274D">
              <w:t>Rivermead</w:t>
            </w:r>
            <w:proofErr w:type="spellEnd"/>
            <w:r w:rsidRPr="0088274D">
              <w:t xml:space="preserve"> Trust. The CMC had joined the board of the </w:t>
            </w:r>
            <w:proofErr w:type="spellStart"/>
            <w:r w:rsidRPr="0088274D">
              <w:t>Rivermead</w:t>
            </w:r>
            <w:proofErr w:type="spellEnd"/>
            <w:r w:rsidRPr="0088274D">
              <w:t xml:space="preserve"> Trust but had not yet received any paperwork.</w:t>
            </w:r>
          </w:p>
        </w:tc>
        <w:tc>
          <w:tcPr>
            <w:tcW w:w="702" w:type="pct"/>
          </w:tcPr>
          <w:p w14:paraId="343F01EF" w14:textId="77777777" w:rsidR="0088274D" w:rsidRDefault="0088274D">
            <w:pPr>
              <w:rPr>
                <w:b/>
              </w:rPr>
            </w:pPr>
          </w:p>
        </w:tc>
      </w:tr>
      <w:tr w:rsidR="00C92284" w14:paraId="287C135F" w14:textId="77777777" w:rsidTr="00175A0E">
        <w:tc>
          <w:tcPr>
            <w:tcW w:w="703" w:type="pct"/>
          </w:tcPr>
          <w:p w14:paraId="615B0FB0" w14:textId="459DA207" w:rsidR="00C92284" w:rsidRPr="005C74EB" w:rsidRDefault="0088274D">
            <w:pPr>
              <w:rPr>
                <w:b/>
              </w:rPr>
            </w:pPr>
            <w:r>
              <w:rPr>
                <w:b/>
              </w:rPr>
              <w:t>6</w:t>
            </w:r>
          </w:p>
        </w:tc>
        <w:tc>
          <w:tcPr>
            <w:tcW w:w="3595" w:type="pct"/>
          </w:tcPr>
          <w:p w14:paraId="7D75B431" w14:textId="4B5DB07F" w:rsidR="00C92284" w:rsidRPr="00C92284" w:rsidRDefault="00C92284" w:rsidP="00C92284">
            <w:pPr>
              <w:rPr>
                <w:b/>
              </w:rPr>
            </w:pPr>
            <w:r w:rsidRPr="00C92284">
              <w:rPr>
                <w:b/>
              </w:rPr>
              <w:t xml:space="preserve">Building work </w:t>
            </w:r>
          </w:p>
        </w:tc>
        <w:tc>
          <w:tcPr>
            <w:tcW w:w="702" w:type="pct"/>
          </w:tcPr>
          <w:p w14:paraId="278EB32A" w14:textId="77777777" w:rsidR="00C92284" w:rsidRPr="005C74EB" w:rsidRDefault="00C92284">
            <w:pPr>
              <w:rPr>
                <w:b/>
              </w:rPr>
            </w:pPr>
          </w:p>
        </w:tc>
      </w:tr>
      <w:tr w:rsidR="009F51DA" w14:paraId="32386DED" w14:textId="77777777" w:rsidTr="00175A0E">
        <w:tc>
          <w:tcPr>
            <w:tcW w:w="703" w:type="pct"/>
          </w:tcPr>
          <w:p w14:paraId="5C441FD6" w14:textId="77777777" w:rsidR="009F51DA" w:rsidRDefault="009F51DA">
            <w:pPr>
              <w:rPr>
                <w:b/>
              </w:rPr>
            </w:pPr>
          </w:p>
          <w:p w14:paraId="03009871" w14:textId="77777777" w:rsidR="00A2606F" w:rsidRDefault="00A2606F">
            <w:pPr>
              <w:rPr>
                <w:b/>
              </w:rPr>
            </w:pPr>
          </w:p>
          <w:p w14:paraId="0FBFB1CA" w14:textId="77777777" w:rsidR="00A2606F" w:rsidRDefault="00A2606F">
            <w:pPr>
              <w:rPr>
                <w:b/>
              </w:rPr>
            </w:pPr>
          </w:p>
          <w:p w14:paraId="4BE5C4CF" w14:textId="77777777" w:rsidR="00A2606F" w:rsidRDefault="00A2606F">
            <w:pPr>
              <w:rPr>
                <w:b/>
              </w:rPr>
            </w:pPr>
          </w:p>
          <w:p w14:paraId="74EDB8E0" w14:textId="77777777" w:rsidR="00A2606F" w:rsidRDefault="00A2606F">
            <w:pPr>
              <w:rPr>
                <w:b/>
              </w:rPr>
            </w:pPr>
          </w:p>
          <w:p w14:paraId="7B678C10" w14:textId="77777777" w:rsidR="00A2606F" w:rsidRDefault="00A2606F">
            <w:pPr>
              <w:rPr>
                <w:b/>
              </w:rPr>
            </w:pPr>
          </w:p>
          <w:p w14:paraId="05526FAE" w14:textId="77777777" w:rsidR="00A2606F" w:rsidRDefault="00A2606F">
            <w:pPr>
              <w:rPr>
                <w:b/>
              </w:rPr>
            </w:pPr>
          </w:p>
          <w:p w14:paraId="16ABCB53" w14:textId="77777777" w:rsidR="00A2606F" w:rsidRDefault="00A2606F">
            <w:pPr>
              <w:rPr>
                <w:b/>
              </w:rPr>
            </w:pPr>
          </w:p>
          <w:p w14:paraId="471456D2" w14:textId="77777777" w:rsidR="00A2606F" w:rsidRDefault="00A2606F">
            <w:pPr>
              <w:rPr>
                <w:b/>
              </w:rPr>
            </w:pPr>
          </w:p>
          <w:p w14:paraId="0C512234" w14:textId="77777777" w:rsidR="00A2606F" w:rsidRDefault="00A2606F">
            <w:pPr>
              <w:rPr>
                <w:b/>
              </w:rPr>
            </w:pPr>
          </w:p>
          <w:p w14:paraId="6EDCFF7C" w14:textId="77777777" w:rsidR="00A2606F" w:rsidRDefault="00A2606F">
            <w:pPr>
              <w:rPr>
                <w:b/>
              </w:rPr>
            </w:pPr>
          </w:p>
          <w:p w14:paraId="1B383835" w14:textId="77777777" w:rsidR="00A2606F" w:rsidRDefault="00A2606F">
            <w:pPr>
              <w:rPr>
                <w:b/>
              </w:rPr>
            </w:pPr>
          </w:p>
          <w:p w14:paraId="29B60C88" w14:textId="77777777" w:rsidR="00A2606F" w:rsidRDefault="00A2606F">
            <w:pPr>
              <w:rPr>
                <w:b/>
              </w:rPr>
            </w:pPr>
          </w:p>
          <w:p w14:paraId="734362A7" w14:textId="77777777" w:rsidR="00A2606F" w:rsidRDefault="00A2606F">
            <w:pPr>
              <w:rPr>
                <w:b/>
              </w:rPr>
            </w:pPr>
          </w:p>
          <w:p w14:paraId="275F034A" w14:textId="459CED50" w:rsidR="00A2606F" w:rsidRPr="00A2606F" w:rsidRDefault="00A2606F">
            <w:pPr>
              <w:rPr>
                <w:b/>
                <w:i/>
                <w:sz w:val="16"/>
                <w:szCs w:val="16"/>
              </w:rPr>
            </w:pPr>
          </w:p>
        </w:tc>
        <w:tc>
          <w:tcPr>
            <w:tcW w:w="3595" w:type="pct"/>
          </w:tcPr>
          <w:p w14:paraId="08AD3345" w14:textId="785209D5" w:rsidR="008B4E19" w:rsidRDefault="009F5B22" w:rsidP="00C92284">
            <w:pPr>
              <w:pStyle w:val="ListParagraph"/>
              <w:numPr>
                <w:ilvl w:val="0"/>
                <w:numId w:val="21"/>
              </w:numPr>
            </w:pPr>
            <w:r>
              <w:t xml:space="preserve">The move from the Rosemary Centre to a temporary home at the </w:t>
            </w:r>
            <w:proofErr w:type="spellStart"/>
            <w:r>
              <w:t>Westcourt</w:t>
            </w:r>
            <w:proofErr w:type="spellEnd"/>
            <w:r>
              <w:t xml:space="preserve"> Centre had gone smoothly. Members had been impressed with the speed that the LA had carried out the necessary works in a short timescale to make the building ready for NWKAPS to move in and open on the 3</w:t>
            </w:r>
            <w:r w:rsidRPr="009F5B22">
              <w:rPr>
                <w:vertAlign w:val="superscript"/>
              </w:rPr>
              <w:t>rd</w:t>
            </w:r>
            <w:r>
              <w:t xml:space="preserve"> September 2018. £50k of monies held by NWKAPS for building work had been spent to make the building compliant together with £70k from the LA. CCTV had been installed together with updating of the </w:t>
            </w:r>
            <w:r w:rsidR="00BE38EF">
              <w:t xml:space="preserve">Fire alarms, </w:t>
            </w:r>
            <w:r w:rsidR="00DE6A68">
              <w:t>t</w:t>
            </w:r>
            <w:r w:rsidR="00BE38EF">
              <w:t>he entrance had been moved away from the Silver Road entrance.</w:t>
            </w:r>
            <w:r w:rsidR="00175A0E">
              <w:t xml:space="preserve"> Members noted that the gates to the centre were secured with a padlock and that electric gates would be fitted.</w:t>
            </w:r>
          </w:p>
          <w:p w14:paraId="271BE863" w14:textId="4DC1BB85" w:rsidR="00BE38EF" w:rsidRDefault="00BE38EF" w:rsidP="00C92284">
            <w:pPr>
              <w:pStyle w:val="ListParagraph"/>
              <w:numPr>
                <w:ilvl w:val="0"/>
                <w:numId w:val="21"/>
              </w:numPr>
            </w:pPr>
            <w:r>
              <w:t>The move had improved the morale in the Service. The change in learning environment had improved the behaviour and willingness to learn of the students.</w:t>
            </w:r>
          </w:p>
          <w:p w14:paraId="43DF3115" w14:textId="459DDE6E" w:rsidR="00DB1B1B" w:rsidRDefault="00175A0E" w:rsidP="00175A0E">
            <w:pPr>
              <w:pStyle w:val="ListParagraph"/>
              <w:numPr>
                <w:ilvl w:val="0"/>
                <w:numId w:val="21"/>
              </w:numPr>
            </w:pPr>
            <w:r>
              <w:lastRenderedPageBreak/>
              <w:t xml:space="preserve">The CMC would write to the LA and the staff at NWKAPS to thank them for their hard work enabling the move to happen in a short space of time. </w:t>
            </w:r>
            <w:r w:rsidRPr="00175A0E">
              <w:rPr>
                <w:b/>
              </w:rPr>
              <w:t>Action: CMC</w:t>
            </w:r>
          </w:p>
          <w:p w14:paraId="31D481C3" w14:textId="77777777" w:rsidR="00175A0E" w:rsidRDefault="00175A0E" w:rsidP="00175A0E">
            <w:pPr>
              <w:pStyle w:val="ListParagraph"/>
              <w:numPr>
                <w:ilvl w:val="0"/>
                <w:numId w:val="21"/>
              </w:numPr>
            </w:pPr>
            <w:r>
              <w:t>The HT informed members that the Rosemary Centre was no longer in use but that it had not yet been cleared completely of obsolete resources and paperwork, these would be cleared by the end of the year and the Centre would be closed completely. Members noted that NWKAPS were still responsible for the rates and services bill until the building had been cleared completely.</w:t>
            </w:r>
          </w:p>
          <w:p w14:paraId="5A4742FF" w14:textId="755DB6EE" w:rsidR="00175A0E" w:rsidRDefault="00175A0E" w:rsidP="00175A0E">
            <w:pPr>
              <w:pStyle w:val="ListParagraph"/>
              <w:numPr>
                <w:ilvl w:val="0"/>
                <w:numId w:val="21"/>
              </w:numPr>
            </w:pPr>
            <w:r>
              <w:t xml:space="preserve">Year 10s were based at the </w:t>
            </w:r>
            <w:proofErr w:type="spellStart"/>
            <w:r>
              <w:t>Northcourt</w:t>
            </w:r>
            <w:proofErr w:type="spellEnd"/>
            <w:r>
              <w:t xml:space="preserve"> centre but attended the </w:t>
            </w:r>
            <w:proofErr w:type="spellStart"/>
            <w:r>
              <w:t>Westcourt</w:t>
            </w:r>
            <w:proofErr w:type="spellEnd"/>
            <w:r>
              <w:t xml:space="preserve"> Centre 2 days a week. </w:t>
            </w:r>
          </w:p>
          <w:p w14:paraId="030E0555" w14:textId="32EAC44C" w:rsidR="0088274D" w:rsidRDefault="0088274D" w:rsidP="00175A0E">
            <w:pPr>
              <w:pStyle w:val="ListParagraph"/>
              <w:numPr>
                <w:ilvl w:val="0"/>
                <w:numId w:val="21"/>
              </w:numPr>
            </w:pPr>
            <w:r>
              <w:t>The CMC would contact the LA regarding the building work at the Limes and the timetable for completion so that the service would be able to move in.</w:t>
            </w:r>
          </w:p>
        </w:tc>
        <w:tc>
          <w:tcPr>
            <w:tcW w:w="702" w:type="pct"/>
          </w:tcPr>
          <w:p w14:paraId="5DD07CC9" w14:textId="77777777" w:rsidR="00736CDC" w:rsidRDefault="00736CDC">
            <w:pPr>
              <w:rPr>
                <w:b/>
              </w:rPr>
            </w:pPr>
          </w:p>
          <w:p w14:paraId="4BEF3105" w14:textId="7E191353" w:rsidR="00175A0E" w:rsidRPr="005C74EB" w:rsidRDefault="00175A0E" w:rsidP="00175A0E">
            <w:pPr>
              <w:rPr>
                <w:b/>
              </w:rPr>
            </w:pPr>
          </w:p>
        </w:tc>
      </w:tr>
      <w:tr w:rsidR="003E0565" w14:paraId="6F4B6729" w14:textId="77777777" w:rsidTr="00175A0E">
        <w:tc>
          <w:tcPr>
            <w:tcW w:w="703" w:type="pct"/>
          </w:tcPr>
          <w:p w14:paraId="1DED7C32" w14:textId="384D0A73" w:rsidR="003E0565" w:rsidRPr="003E0565" w:rsidRDefault="00626695">
            <w:pPr>
              <w:rPr>
                <w:b/>
                <w:sz w:val="18"/>
                <w:szCs w:val="18"/>
              </w:rPr>
            </w:pPr>
            <w:r>
              <w:rPr>
                <w:b/>
                <w:sz w:val="18"/>
                <w:szCs w:val="18"/>
              </w:rPr>
              <w:lastRenderedPageBreak/>
              <w:t>8</w:t>
            </w:r>
          </w:p>
        </w:tc>
        <w:tc>
          <w:tcPr>
            <w:tcW w:w="3595" w:type="pct"/>
          </w:tcPr>
          <w:p w14:paraId="3AC24F19" w14:textId="3181110F" w:rsidR="003E0565" w:rsidRPr="003E0565" w:rsidRDefault="003E0565" w:rsidP="003E0565">
            <w:pPr>
              <w:rPr>
                <w:b/>
              </w:rPr>
            </w:pPr>
            <w:r>
              <w:rPr>
                <w:rFonts w:cstheme="minorHAnsi"/>
                <w:b/>
              </w:rPr>
              <w:t>HT report (filed with meeting papers)</w:t>
            </w:r>
          </w:p>
        </w:tc>
        <w:tc>
          <w:tcPr>
            <w:tcW w:w="702" w:type="pct"/>
          </w:tcPr>
          <w:p w14:paraId="4B61501E" w14:textId="77777777" w:rsidR="003E0565" w:rsidRDefault="003E0565" w:rsidP="007A7FDA">
            <w:pPr>
              <w:rPr>
                <w:b/>
              </w:rPr>
            </w:pPr>
          </w:p>
        </w:tc>
      </w:tr>
      <w:tr w:rsidR="003E0565" w14:paraId="4C5C9AFB" w14:textId="77777777" w:rsidTr="00175A0E">
        <w:tc>
          <w:tcPr>
            <w:tcW w:w="703" w:type="pct"/>
          </w:tcPr>
          <w:p w14:paraId="3AC18F0C" w14:textId="77777777" w:rsidR="003E0565" w:rsidRPr="00FB166D" w:rsidRDefault="003E0565">
            <w:pPr>
              <w:rPr>
                <w:i/>
                <w:sz w:val="18"/>
                <w:szCs w:val="18"/>
              </w:rPr>
            </w:pPr>
          </w:p>
        </w:tc>
        <w:tc>
          <w:tcPr>
            <w:tcW w:w="3595" w:type="pct"/>
          </w:tcPr>
          <w:p w14:paraId="5F7287C7" w14:textId="77777777" w:rsidR="00E9443B" w:rsidRDefault="00D65F89" w:rsidP="008759A5">
            <w:pPr>
              <w:pStyle w:val="ListParagraph"/>
              <w:numPr>
                <w:ilvl w:val="0"/>
                <w:numId w:val="12"/>
              </w:numPr>
            </w:pPr>
            <w:r>
              <w:t>Members had received a copy of the HT report and the Headline Data Report</w:t>
            </w:r>
            <w:r w:rsidR="00A61FC8">
              <w:t>.</w:t>
            </w:r>
          </w:p>
          <w:p w14:paraId="6B1E9499" w14:textId="77777777" w:rsidR="00A61FC8" w:rsidRDefault="00A61FC8" w:rsidP="008759A5">
            <w:pPr>
              <w:pStyle w:val="ListParagraph"/>
              <w:numPr>
                <w:ilvl w:val="0"/>
                <w:numId w:val="12"/>
              </w:numPr>
            </w:pPr>
            <w:r>
              <w:t>The following items were noted:</w:t>
            </w:r>
          </w:p>
          <w:p w14:paraId="0B51FCD7" w14:textId="4AB54459" w:rsidR="00FD139A" w:rsidRDefault="00B42EFB" w:rsidP="002C2B4C">
            <w:pPr>
              <w:pStyle w:val="ListParagraph"/>
              <w:numPr>
                <w:ilvl w:val="0"/>
                <w:numId w:val="20"/>
              </w:numPr>
            </w:pPr>
            <w:r>
              <w:t xml:space="preserve">All pupils from previous year 11 had secure destinations except one. Kent Health Needs contract to assist with destinations had been unsuccessful the previous year and the contract had not been renewed. </w:t>
            </w:r>
            <w:r w:rsidR="009F2FD7">
              <w:t>I</w:t>
            </w:r>
            <w:r>
              <w:t>nternal capacity would be developed.</w:t>
            </w:r>
          </w:p>
          <w:p w14:paraId="6AE67569" w14:textId="0FEC6A43" w:rsidR="00B42EFB" w:rsidRDefault="00B42EFB" w:rsidP="002C2B4C">
            <w:pPr>
              <w:pStyle w:val="ListParagraph"/>
              <w:numPr>
                <w:ilvl w:val="0"/>
                <w:numId w:val="20"/>
              </w:numPr>
            </w:pPr>
            <w:r>
              <w:t>NWKAPS grades for GCSE 2-9s had been better than other PRUs. Case studies for 10 year 11 pupils had been undertaken showing their progress</w:t>
            </w:r>
            <w:r w:rsidR="003A092F">
              <w:t xml:space="preserve">, one had been particularly </w:t>
            </w:r>
            <w:proofErr w:type="gramStart"/>
            <w:r w:rsidR="003A092F">
              <w:t>successful</w:t>
            </w:r>
            <w:proofErr w:type="gramEnd"/>
            <w:r w:rsidR="003A092F">
              <w:t xml:space="preserve"> and the information had been shared with the Management Committee and with </w:t>
            </w:r>
            <w:r w:rsidR="009F2FD7">
              <w:t>t</w:t>
            </w:r>
            <w:r w:rsidR="003A092F">
              <w:t>he LA inspection team.</w:t>
            </w:r>
          </w:p>
          <w:p w14:paraId="51FB7D84" w14:textId="16338403" w:rsidR="00B42EFB" w:rsidRDefault="00B42EFB" w:rsidP="002C2B4C">
            <w:pPr>
              <w:pStyle w:val="ListParagraph"/>
              <w:numPr>
                <w:ilvl w:val="0"/>
                <w:numId w:val="20"/>
              </w:numPr>
            </w:pPr>
            <w:r>
              <w:t>Pupil premium grade predictions had been accurate,</w:t>
            </w:r>
          </w:p>
          <w:p w14:paraId="515C24D4" w14:textId="368267E5" w:rsidR="00B42EFB" w:rsidRDefault="00B42EFB" w:rsidP="002C2B4C">
            <w:pPr>
              <w:pStyle w:val="ListParagraph"/>
              <w:numPr>
                <w:ilvl w:val="0"/>
                <w:numId w:val="20"/>
              </w:numPr>
            </w:pPr>
            <w:r>
              <w:t>Reintegration to home schools had been successful with76% (74 pupils) remaining in home school for more than 12 weeks.</w:t>
            </w:r>
          </w:p>
          <w:p w14:paraId="69E01E61" w14:textId="77777777" w:rsidR="00626695" w:rsidRDefault="00B42EFB" w:rsidP="002C2B4C">
            <w:pPr>
              <w:pStyle w:val="ListParagraph"/>
              <w:numPr>
                <w:ilvl w:val="0"/>
                <w:numId w:val="20"/>
              </w:numPr>
            </w:pPr>
            <w:r>
              <w:t>There had been 3 exclusions for physical assault and alternatives had been found to avert other exclusions,</w:t>
            </w:r>
          </w:p>
          <w:p w14:paraId="6E36A2BE" w14:textId="77777777" w:rsidR="00A85DD0" w:rsidRDefault="00A85DD0" w:rsidP="00A85DD0">
            <w:pPr>
              <w:pStyle w:val="ListParagraph"/>
              <w:numPr>
                <w:ilvl w:val="0"/>
                <w:numId w:val="12"/>
              </w:numPr>
            </w:pPr>
            <w:r>
              <w:t xml:space="preserve">Staffing </w:t>
            </w:r>
          </w:p>
          <w:p w14:paraId="0755786F" w14:textId="77777777" w:rsidR="00A85DD0" w:rsidRDefault="00A85DD0" w:rsidP="00A85DD0">
            <w:pPr>
              <w:pStyle w:val="ListParagraph"/>
              <w:numPr>
                <w:ilvl w:val="0"/>
                <w:numId w:val="29"/>
              </w:numPr>
            </w:pPr>
            <w:r>
              <w:t>2 Teaching Assistant Vacancies</w:t>
            </w:r>
          </w:p>
          <w:p w14:paraId="7C9C5886" w14:textId="60F6A897" w:rsidR="00A85DD0" w:rsidRDefault="00A85DD0" w:rsidP="00A85DD0">
            <w:pPr>
              <w:pStyle w:val="ListParagraph"/>
              <w:numPr>
                <w:ilvl w:val="0"/>
                <w:numId w:val="29"/>
              </w:numPr>
            </w:pPr>
            <w:r>
              <w:t>New staff had settled in well</w:t>
            </w:r>
          </w:p>
        </w:tc>
        <w:tc>
          <w:tcPr>
            <w:tcW w:w="702" w:type="pct"/>
          </w:tcPr>
          <w:p w14:paraId="14FD16B3" w14:textId="3CB03478" w:rsidR="00BC73CA" w:rsidRDefault="00BC73CA" w:rsidP="007A7FDA">
            <w:pPr>
              <w:rPr>
                <w:b/>
              </w:rPr>
            </w:pPr>
          </w:p>
        </w:tc>
      </w:tr>
      <w:tr w:rsidR="00DC3DDC" w14:paraId="618F2DF2" w14:textId="77777777" w:rsidTr="00175A0E">
        <w:tc>
          <w:tcPr>
            <w:tcW w:w="703" w:type="pct"/>
          </w:tcPr>
          <w:p w14:paraId="70A71BFA" w14:textId="25266A88" w:rsidR="00DC3DDC" w:rsidRDefault="00DC3DDC">
            <w:pPr>
              <w:rPr>
                <w:b/>
              </w:rPr>
            </w:pPr>
            <w:r>
              <w:rPr>
                <w:b/>
              </w:rPr>
              <w:t>8</w:t>
            </w:r>
          </w:p>
        </w:tc>
        <w:tc>
          <w:tcPr>
            <w:tcW w:w="3595" w:type="pct"/>
          </w:tcPr>
          <w:p w14:paraId="55E9353D" w14:textId="3A09D6A4" w:rsidR="00DC3DDC" w:rsidRDefault="00DC3DDC" w:rsidP="008F7A07">
            <w:pPr>
              <w:rPr>
                <w:b/>
              </w:rPr>
            </w:pPr>
            <w:r>
              <w:rPr>
                <w:b/>
              </w:rPr>
              <w:t>Finance</w:t>
            </w:r>
            <w:r w:rsidR="00FE3AE6">
              <w:rPr>
                <w:b/>
              </w:rPr>
              <w:t xml:space="preserve"> (item discussed before the HT report)</w:t>
            </w:r>
          </w:p>
        </w:tc>
        <w:tc>
          <w:tcPr>
            <w:tcW w:w="702" w:type="pct"/>
          </w:tcPr>
          <w:p w14:paraId="6EAC42E5" w14:textId="77777777" w:rsidR="00DC3DDC" w:rsidRDefault="00DC3DDC">
            <w:pPr>
              <w:rPr>
                <w:b/>
              </w:rPr>
            </w:pPr>
          </w:p>
        </w:tc>
      </w:tr>
      <w:tr w:rsidR="00DC3DDC" w14:paraId="5E747F8B" w14:textId="77777777" w:rsidTr="00175A0E">
        <w:tc>
          <w:tcPr>
            <w:tcW w:w="703" w:type="pct"/>
          </w:tcPr>
          <w:p w14:paraId="4CE28656" w14:textId="77777777" w:rsidR="00DC3DDC" w:rsidRDefault="00DC3DDC">
            <w:pPr>
              <w:rPr>
                <w:b/>
              </w:rPr>
            </w:pPr>
          </w:p>
        </w:tc>
        <w:tc>
          <w:tcPr>
            <w:tcW w:w="3595" w:type="pct"/>
          </w:tcPr>
          <w:p w14:paraId="39680411" w14:textId="79010A98" w:rsidR="00D65F89" w:rsidRDefault="00626695" w:rsidP="00626695">
            <w:pPr>
              <w:pStyle w:val="ListParagraph"/>
              <w:numPr>
                <w:ilvl w:val="0"/>
                <w:numId w:val="23"/>
              </w:numPr>
              <w:rPr>
                <w:sz w:val="24"/>
                <w:szCs w:val="24"/>
              </w:rPr>
            </w:pPr>
            <w:r w:rsidRPr="00626695">
              <w:rPr>
                <w:sz w:val="24"/>
                <w:szCs w:val="24"/>
              </w:rPr>
              <w:t>Th</w:t>
            </w:r>
            <w:r w:rsidR="00A85DD0">
              <w:rPr>
                <w:sz w:val="24"/>
                <w:szCs w:val="24"/>
              </w:rPr>
              <w:t xml:space="preserve">e member with responsibility for Finance had carried out 2 governor monitoring visits and the reports had been circulated to members. </w:t>
            </w:r>
            <w:r w:rsidR="009F2FD7">
              <w:rPr>
                <w:sz w:val="24"/>
                <w:szCs w:val="24"/>
              </w:rPr>
              <w:t>There had been no questions raised by members regarding the reports.</w:t>
            </w:r>
          </w:p>
          <w:p w14:paraId="63660D28" w14:textId="77777777" w:rsidR="00F23B68" w:rsidRDefault="00A85DD0" w:rsidP="00F23B68">
            <w:pPr>
              <w:pStyle w:val="ListParagraph"/>
              <w:numPr>
                <w:ilvl w:val="0"/>
                <w:numId w:val="23"/>
              </w:numPr>
              <w:rPr>
                <w:sz w:val="24"/>
                <w:szCs w:val="24"/>
              </w:rPr>
            </w:pPr>
            <w:r>
              <w:rPr>
                <w:sz w:val="24"/>
                <w:szCs w:val="24"/>
              </w:rPr>
              <w:t>Members attention had been drawn to the need to close extra centres</w:t>
            </w:r>
            <w:r w:rsidR="00F23B68">
              <w:rPr>
                <w:sz w:val="24"/>
                <w:szCs w:val="24"/>
              </w:rPr>
              <w:t xml:space="preserve"> as the NWKAPS was still paying for services associated with the buildings when not in use.</w:t>
            </w:r>
          </w:p>
          <w:p w14:paraId="54CC8EB4" w14:textId="73C0F344" w:rsidR="00F23B68" w:rsidRPr="00F23B68" w:rsidRDefault="00F23B68" w:rsidP="00F23B68">
            <w:pPr>
              <w:rPr>
                <w:b/>
                <w:sz w:val="24"/>
                <w:szCs w:val="24"/>
              </w:rPr>
            </w:pPr>
            <w:r w:rsidRPr="00F23B68">
              <w:rPr>
                <w:b/>
                <w:sz w:val="24"/>
                <w:szCs w:val="24"/>
              </w:rPr>
              <w:lastRenderedPageBreak/>
              <w:t>Question: Have you looked at benchmarking reports to see how NWKAPS compared?</w:t>
            </w:r>
          </w:p>
          <w:p w14:paraId="45090DE5" w14:textId="77777777" w:rsidR="00F23B68" w:rsidRDefault="00F23B68" w:rsidP="00F23B68">
            <w:pPr>
              <w:rPr>
                <w:sz w:val="24"/>
                <w:szCs w:val="24"/>
              </w:rPr>
            </w:pPr>
            <w:r>
              <w:rPr>
                <w:sz w:val="24"/>
                <w:szCs w:val="24"/>
              </w:rPr>
              <w:t xml:space="preserve">Answer: </w:t>
            </w:r>
            <w:proofErr w:type="gramStart"/>
            <w:r>
              <w:rPr>
                <w:sz w:val="24"/>
                <w:szCs w:val="24"/>
              </w:rPr>
              <w:t>no</w:t>
            </w:r>
            <w:proofErr w:type="gramEnd"/>
            <w:r>
              <w:rPr>
                <w:sz w:val="24"/>
                <w:szCs w:val="24"/>
              </w:rPr>
              <w:t xml:space="preserve"> the reports had not been available during the visits</w:t>
            </w:r>
          </w:p>
          <w:p w14:paraId="294880E3" w14:textId="1334F7E2" w:rsidR="00A62BED" w:rsidRPr="00A62BED" w:rsidRDefault="00A62BED" w:rsidP="00A62BED">
            <w:pPr>
              <w:pStyle w:val="ListParagraph"/>
              <w:numPr>
                <w:ilvl w:val="0"/>
                <w:numId w:val="23"/>
              </w:numPr>
              <w:rPr>
                <w:sz w:val="24"/>
                <w:szCs w:val="24"/>
              </w:rPr>
            </w:pPr>
            <w:r>
              <w:rPr>
                <w:sz w:val="24"/>
                <w:szCs w:val="24"/>
              </w:rPr>
              <w:t xml:space="preserve">Monies were still being paid out for </w:t>
            </w:r>
            <w:proofErr w:type="spellStart"/>
            <w:r>
              <w:rPr>
                <w:sz w:val="24"/>
                <w:szCs w:val="24"/>
              </w:rPr>
              <w:t>Northcourt</w:t>
            </w:r>
            <w:proofErr w:type="spellEnd"/>
            <w:r>
              <w:rPr>
                <w:sz w:val="24"/>
                <w:szCs w:val="24"/>
              </w:rPr>
              <w:t xml:space="preserve"> and the Limes from the general budget.</w:t>
            </w:r>
          </w:p>
        </w:tc>
        <w:tc>
          <w:tcPr>
            <w:tcW w:w="702" w:type="pct"/>
          </w:tcPr>
          <w:p w14:paraId="5D8550AA" w14:textId="47B1EDC5" w:rsidR="00DE7D53" w:rsidRDefault="00DE7D53">
            <w:pPr>
              <w:rPr>
                <w:b/>
              </w:rPr>
            </w:pPr>
          </w:p>
        </w:tc>
      </w:tr>
      <w:tr w:rsidR="00276527" w14:paraId="5E48C5B6" w14:textId="77777777" w:rsidTr="00175A0E">
        <w:tc>
          <w:tcPr>
            <w:tcW w:w="703" w:type="pct"/>
          </w:tcPr>
          <w:p w14:paraId="17B273BD" w14:textId="77777777" w:rsidR="00276527" w:rsidRPr="008F7A07" w:rsidRDefault="006008C5">
            <w:pPr>
              <w:rPr>
                <w:b/>
              </w:rPr>
            </w:pPr>
            <w:r>
              <w:rPr>
                <w:b/>
              </w:rPr>
              <w:t>9</w:t>
            </w:r>
          </w:p>
        </w:tc>
        <w:tc>
          <w:tcPr>
            <w:tcW w:w="3595" w:type="pct"/>
          </w:tcPr>
          <w:p w14:paraId="340EEA5C" w14:textId="77777777" w:rsidR="00276527" w:rsidRDefault="00DB1012" w:rsidP="008F7A07">
            <w:pPr>
              <w:rPr>
                <w:b/>
              </w:rPr>
            </w:pPr>
            <w:r>
              <w:rPr>
                <w:b/>
              </w:rPr>
              <w:t>Health &amp; Safety</w:t>
            </w:r>
          </w:p>
        </w:tc>
        <w:tc>
          <w:tcPr>
            <w:tcW w:w="702" w:type="pct"/>
          </w:tcPr>
          <w:p w14:paraId="3B4196F3" w14:textId="77777777" w:rsidR="00276527" w:rsidRDefault="00276527">
            <w:pPr>
              <w:rPr>
                <w:b/>
              </w:rPr>
            </w:pPr>
          </w:p>
        </w:tc>
      </w:tr>
      <w:tr w:rsidR="00276527" w14:paraId="79BFC82C" w14:textId="77777777" w:rsidTr="00175A0E">
        <w:trPr>
          <w:trHeight w:val="125"/>
        </w:trPr>
        <w:tc>
          <w:tcPr>
            <w:tcW w:w="703" w:type="pct"/>
          </w:tcPr>
          <w:p w14:paraId="28D5C45D" w14:textId="77777777" w:rsidR="00276527" w:rsidRPr="008F7A07" w:rsidRDefault="00276527">
            <w:pPr>
              <w:rPr>
                <w:b/>
              </w:rPr>
            </w:pPr>
          </w:p>
        </w:tc>
        <w:tc>
          <w:tcPr>
            <w:tcW w:w="3595" w:type="pct"/>
          </w:tcPr>
          <w:p w14:paraId="53A9C5EC" w14:textId="2650775F" w:rsidR="00EB03A0" w:rsidRDefault="00F23B68" w:rsidP="009F2FD7">
            <w:pPr>
              <w:pStyle w:val="ListParagraph"/>
              <w:numPr>
                <w:ilvl w:val="0"/>
                <w:numId w:val="31"/>
              </w:numPr>
            </w:pPr>
            <w:r>
              <w:t xml:space="preserve"> The CMC had carried out spot checks at Centre Class and the Key Stage 3 building. Members noted the following actions that would need to be resolved:</w:t>
            </w:r>
          </w:p>
          <w:p w14:paraId="44B3158D" w14:textId="77777777" w:rsidR="00F23B68" w:rsidRDefault="00F23B68" w:rsidP="00F23B68">
            <w:pPr>
              <w:pStyle w:val="ListParagraph"/>
              <w:numPr>
                <w:ilvl w:val="0"/>
                <w:numId w:val="30"/>
              </w:numPr>
            </w:pPr>
            <w:r>
              <w:t>Play equipment in back garden needs to be removed. Cost of removal would need to be ascertained</w:t>
            </w:r>
          </w:p>
          <w:p w14:paraId="1DC77512" w14:textId="77777777" w:rsidR="00F23B68" w:rsidRDefault="00F23B68" w:rsidP="00F23B68">
            <w:pPr>
              <w:pStyle w:val="ListParagraph"/>
              <w:numPr>
                <w:ilvl w:val="0"/>
                <w:numId w:val="30"/>
              </w:numPr>
            </w:pPr>
            <w:r>
              <w:t>Broken fence panel needs replacing</w:t>
            </w:r>
          </w:p>
          <w:p w14:paraId="3280B433" w14:textId="77777777" w:rsidR="00F23B68" w:rsidRDefault="00F23B68" w:rsidP="00F23B68">
            <w:pPr>
              <w:pStyle w:val="ListParagraph"/>
              <w:numPr>
                <w:ilvl w:val="0"/>
                <w:numId w:val="30"/>
              </w:numPr>
            </w:pPr>
            <w:r>
              <w:t>Skylights reflecting on interactive whiteboards</w:t>
            </w:r>
          </w:p>
          <w:p w14:paraId="757255CC" w14:textId="77777777" w:rsidR="00F23B68" w:rsidRDefault="00F23B68" w:rsidP="00F23B68">
            <w:pPr>
              <w:pStyle w:val="ListParagraph"/>
              <w:numPr>
                <w:ilvl w:val="0"/>
                <w:numId w:val="30"/>
              </w:numPr>
            </w:pPr>
            <w:r>
              <w:t>Risk assessments were in place but were too generic and need to be rewritten. An external expert would be engaged to review risk assessments.</w:t>
            </w:r>
          </w:p>
          <w:p w14:paraId="0A497FEC" w14:textId="225FC927" w:rsidR="00F23B68" w:rsidRPr="00DC0809" w:rsidRDefault="00F23B68" w:rsidP="009F2FD7">
            <w:pPr>
              <w:pStyle w:val="ListParagraph"/>
              <w:numPr>
                <w:ilvl w:val="0"/>
                <w:numId w:val="31"/>
              </w:numPr>
            </w:pPr>
            <w:r>
              <w:t>The Deputy Head had read the policies regarding health &amp; safety and working at height but had fallen from a ladder resulting in a broken arm.</w:t>
            </w:r>
          </w:p>
        </w:tc>
        <w:tc>
          <w:tcPr>
            <w:tcW w:w="702" w:type="pct"/>
          </w:tcPr>
          <w:p w14:paraId="54206497" w14:textId="77777777" w:rsidR="00F62647" w:rsidRDefault="00F62647" w:rsidP="00E9443B">
            <w:pPr>
              <w:rPr>
                <w:b/>
              </w:rPr>
            </w:pPr>
          </w:p>
        </w:tc>
      </w:tr>
      <w:tr w:rsidR="00E257F8" w14:paraId="3EF2E4CE" w14:textId="77777777" w:rsidTr="00175A0E">
        <w:tc>
          <w:tcPr>
            <w:tcW w:w="703" w:type="pct"/>
          </w:tcPr>
          <w:p w14:paraId="4D6F3F96" w14:textId="77777777" w:rsidR="00E257F8" w:rsidRDefault="006008C5" w:rsidP="0058349A">
            <w:pPr>
              <w:rPr>
                <w:b/>
              </w:rPr>
            </w:pPr>
            <w:r>
              <w:rPr>
                <w:b/>
              </w:rPr>
              <w:t>10</w:t>
            </w:r>
          </w:p>
        </w:tc>
        <w:tc>
          <w:tcPr>
            <w:tcW w:w="3595" w:type="pct"/>
          </w:tcPr>
          <w:p w14:paraId="3FE74438" w14:textId="77777777" w:rsidR="00E257F8" w:rsidRPr="00E257F8" w:rsidRDefault="00D15672" w:rsidP="002236F2">
            <w:pPr>
              <w:rPr>
                <w:b/>
              </w:rPr>
            </w:pPr>
            <w:r>
              <w:rPr>
                <w:b/>
              </w:rPr>
              <w:t>Safeguarding and Online safety issues</w:t>
            </w:r>
          </w:p>
        </w:tc>
        <w:tc>
          <w:tcPr>
            <w:tcW w:w="702" w:type="pct"/>
          </w:tcPr>
          <w:p w14:paraId="2630F34F" w14:textId="77777777" w:rsidR="00E257F8" w:rsidRPr="005C74EB" w:rsidRDefault="00E257F8">
            <w:pPr>
              <w:rPr>
                <w:b/>
              </w:rPr>
            </w:pPr>
          </w:p>
        </w:tc>
      </w:tr>
      <w:tr w:rsidR="00E257F8" w14:paraId="73769A1C" w14:textId="77777777" w:rsidTr="00175A0E">
        <w:tc>
          <w:tcPr>
            <w:tcW w:w="703" w:type="pct"/>
          </w:tcPr>
          <w:p w14:paraId="07409B24" w14:textId="77777777" w:rsidR="00276527" w:rsidRPr="00276527" w:rsidRDefault="00276527" w:rsidP="0058349A">
            <w:pPr>
              <w:rPr>
                <w:i/>
                <w:sz w:val="16"/>
                <w:szCs w:val="16"/>
              </w:rPr>
            </w:pPr>
          </w:p>
        </w:tc>
        <w:tc>
          <w:tcPr>
            <w:tcW w:w="3595" w:type="pct"/>
          </w:tcPr>
          <w:p w14:paraId="0F230F71" w14:textId="77777777" w:rsidR="005362C1" w:rsidRDefault="005362C1" w:rsidP="00423B93">
            <w:pPr>
              <w:pStyle w:val="ListParagraph"/>
              <w:numPr>
                <w:ilvl w:val="0"/>
                <w:numId w:val="10"/>
              </w:numPr>
            </w:pPr>
            <w:r>
              <w:t xml:space="preserve">Governors noted </w:t>
            </w:r>
            <w:r w:rsidR="00626695">
              <w:t>that there was only one safeguarding case open</w:t>
            </w:r>
            <w:r w:rsidR="00423B93">
              <w:t>.</w:t>
            </w:r>
          </w:p>
          <w:p w14:paraId="17D79190" w14:textId="503C5025" w:rsidR="00F23B68" w:rsidRDefault="00F34654" w:rsidP="00423B93">
            <w:pPr>
              <w:pStyle w:val="ListParagraph"/>
              <w:numPr>
                <w:ilvl w:val="0"/>
                <w:numId w:val="10"/>
              </w:numPr>
            </w:pPr>
            <w:r>
              <w:t>Members signed a register regarding the reading and understanding of “Keeping Children Safe in Education Parts 1 &amp; 2”.</w:t>
            </w:r>
          </w:p>
          <w:p w14:paraId="34DB8D1C" w14:textId="5FFA2B5B" w:rsidR="002D1102" w:rsidRDefault="002D1102" w:rsidP="00423B93">
            <w:pPr>
              <w:pStyle w:val="ListParagraph"/>
              <w:numPr>
                <w:ilvl w:val="0"/>
                <w:numId w:val="10"/>
              </w:numPr>
            </w:pPr>
            <w:r>
              <w:t>The HT confirmed that all staff and volunteers had read and understood KCSIE Parts 1 &amp; 2 and a register had been set up to keep a record.</w:t>
            </w:r>
          </w:p>
          <w:p w14:paraId="548C618F" w14:textId="4F4F65BA" w:rsidR="00F34654" w:rsidRDefault="00F34654" w:rsidP="00F34654">
            <w:pPr>
              <w:pStyle w:val="ListParagraph"/>
              <w:numPr>
                <w:ilvl w:val="0"/>
                <w:numId w:val="10"/>
              </w:numPr>
            </w:pPr>
            <w:r>
              <w:t xml:space="preserve">Changes to the Safeguarding policy had been sent to members. </w:t>
            </w:r>
          </w:p>
        </w:tc>
        <w:tc>
          <w:tcPr>
            <w:tcW w:w="702" w:type="pct"/>
          </w:tcPr>
          <w:p w14:paraId="28878E9B" w14:textId="77777777" w:rsidR="00276527" w:rsidRPr="00D15672" w:rsidRDefault="00276527" w:rsidP="00D15672"/>
        </w:tc>
      </w:tr>
      <w:tr w:rsidR="00F34654" w14:paraId="4A845BF3" w14:textId="77777777" w:rsidTr="00175A0E">
        <w:tc>
          <w:tcPr>
            <w:tcW w:w="703" w:type="pct"/>
          </w:tcPr>
          <w:p w14:paraId="427AECE0" w14:textId="461AA862" w:rsidR="00F34654" w:rsidRPr="00F34654" w:rsidRDefault="002D1102" w:rsidP="0058349A">
            <w:pPr>
              <w:rPr>
                <w:b/>
                <w:sz w:val="24"/>
                <w:szCs w:val="24"/>
              </w:rPr>
            </w:pPr>
            <w:r>
              <w:rPr>
                <w:b/>
                <w:sz w:val="24"/>
                <w:szCs w:val="24"/>
              </w:rPr>
              <w:t>11</w:t>
            </w:r>
          </w:p>
        </w:tc>
        <w:tc>
          <w:tcPr>
            <w:tcW w:w="3595" w:type="pct"/>
          </w:tcPr>
          <w:p w14:paraId="00DE274B" w14:textId="29004B47" w:rsidR="00F34654" w:rsidRPr="00F34654" w:rsidRDefault="00F34654" w:rsidP="00F34654">
            <w:pPr>
              <w:rPr>
                <w:b/>
              </w:rPr>
            </w:pPr>
            <w:r w:rsidRPr="00F34654">
              <w:rPr>
                <w:b/>
              </w:rPr>
              <w:t>Policy Review</w:t>
            </w:r>
          </w:p>
        </w:tc>
        <w:tc>
          <w:tcPr>
            <w:tcW w:w="702" w:type="pct"/>
          </w:tcPr>
          <w:p w14:paraId="65961A85" w14:textId="77777777" w:rsidR="00F34654" w:rsidRPr="00D15672" w:rsidRDefault="00F34654" w:rsidP="00D15672"/>
        </w:tc>
      </w:tr>
      <w:tr w:rsidR="00F34654" w14:paraId="68A53BCB" w14:textId="77777777" w:rsidTr="00175A0E">
        <w:tc>
          <w:tcPr>
            <w:tcW w:w="703" w:type="pct"/>
          </w:tcPr>
          <w:p w14:paraId="52C85357" w14:textId="77777777" w:rsidR="00F34654" w:rsidRPr="00276527" w:rsidRDefault="00F34654" w:rsidP="0058349A">
            <w:pPr>
              <w:rPr>
                <w:i/>
                <w:sz w:val="16"/>
                <w:szCs w:val="16"/>
              </w:rPr>
            </w:pPr>
          </w:p>
        </w:tc>
        <w:tc>
          <w:tcPr>
            <w:tcW w:w="3595" w:type="pct"/>
          </w:tcPr>
          <w:p w14:paraId="6A32172E" w14:textId="552B6C09" w:rsidR="00F34654" w:rsidRDefault="009F2FD7" w:rsidP="009F2FD7">
            <w:pPr>
              <w:pStyle w:val="ListParagraph"/>
              <w:numPr>
                <w:ilvl w:val="0"/>
                <w:numId w:val="32"/>
              </w:numPr>
            </w:pPr>
            <w:r>
              <w:t>There had been no policies for review.</w:t>
            </w:r>
          </w:p>
        </w:tc>
        <w:tc>
          <w:tcPr>
            <w:tcW w:w="702" w:type="pct"/>
          </w:tcPr>
          <w:p w14:paraId="1EB0331A" w14:textId="77777777" w:rsidR="00F34654" w:rsidRPr="00D15672" w:rsidRDefault="00F34654" w:rsidP="00D15672"/>
        </w:tc>
      </w:tr>
      <w:tr w:rsidR="0068085F" w14:paraId="7FF678C1" w14:textId="77777777" w:rsidTr="00175A0E">
        <w:tc>
          <w:tcPr>
            <w:tcW w:w="703" w:type="pct"/>
          </w:tcPr>
          <w:p w14:paraId="28032127" w14:textId="65374D62" w:rsidR="0068085F" w:rsidRPr="0068085F" w:rsidRDefault="002D1102" w:rsidP="0058349A">
            <w:pPr>
              <w:rPr>
                <w:b/>
              </w:rPr>
            </w:pPr>
            <w:r>
              <w:rPr>
                <w:b/>
              </w:rPr>
              <w:t>12</w:t>
            </w:r>
          </w:p>
        </w:tc>
        <w:tc>
          <w:tcPr>
            <w:tcW w:w="3595" w:type="pct"/>
          </w:tcPr>
          <w:p w14:paraId="1B1BAE1C" w14:textId="77777777" w:rsidR="0068085F" w:rsidRPr="0068085F" w:rsidRDefault="00D15672" w:rsidP="0068085F">
            <w:pPr>
              <w:rPr>
                <w:b/>
              </w:rPr>
            </w:pPr>
            <w:r>
              <w:rPr>
                <w:b/>
              </w:rPr>
              <w:t>Monitoring Visits</w:t>
            </w:r>
          </w:p>
        </w:tc>
        <w:tc>
          <w:tcPr>
            <w:tcW w:w="702" w:type="pct"/>
          </w:tcPr>
          <w:p w14:paraId="0FF332F4" w14:textId="77777777" w:rsidR="0068085F" w:rsidRDefault="0068085F">
            <w:pPr>
              <w:rPr>
                <w:b/>
              </w:rPr>
            </w:pPr>
          </w:p>
        </w:tc>
      </w:tr>
      <w:tr w:rsidR="0068085F" w14:paraId="2CD75171" w14:textId="77777777" w:rsidTr="00175A0E">
        <w:tc>
          <w:tcPr>
            <w:tcW w:w="703" w:type="pct"/>
          </w:tcPr>
          <w:p w14:paraId="2D837435" w14:textId="77777777" w:rsidR="0068085F" w:rsidRDefault="0068085F" w:rsidP="0058349A">
            <w:pPr>
              <w:rPr>
                <w:b/>
              </w:rPr>
            </w:pPr>
          </w:p>
        </w:tc>
        <w:tc>
          <w:tcPr>
            <w:tcW w:w="3595" w:type="pct"/>
          </w:tcPr>
          <w:p w14:paraId="4D1B88DD" w14:textId="3FEC52E0" w:rsidR="00973821" w:rsidRPr="00D42D53" w:rsidRDefault="00D42D53" w:rsidP="008759A5">
            <w:pPr>
              <w:pStyle w:val="ListParagraph"/>
              <w:numPr>
                <w:ilvl w:val="0"/>
                <w:numId w:val="5"/>
              </w:numPr>
              <w:rPr>
                <w:b/>
              </w:rPr>
            </w:pPr>
            <w:r>
              <w:t xml:space="preserve">O </w:t>
            </w:r>
            <w:proofErr w:type="spellStart"/>
            <w:r>
              <w:t>Kelham</w:t>
            </w:r>
            <w:proofErr w:type="spellEnd"/>
            <w:r>
              <w:t xml:space="preserve"> had visited the school to carry out the safeguarding visit but her DBS check had not been processed at NWKAPS. Members noted that the law required governors/members to be DBS checked by the relevant school within 21 days of appointment. All members should bring their DBS checks to NWKAPS for inclusion on the Single Central Record. </w:t>
            </w:r>
            <w:r w:rsidRPr="00D42D53">
              <w:rPr>
                <w:b/>
              </w:rPr>
              <w:t>Action: Members</w:t>
            </w:r>
          </w:p>
          <w:p w14:paraId="0EC9BD97" w14:textId="2D666430" w:rsidR="00126FAD" w:rsidRPr="00EB03A0" w:rsidRDefault="00F34654" w:rsidP="008759A5">
            <w:pPr>
              <w:pStyle w:val="ListParagraph"/>
              <w:numPr>
                <w:ilvl w:val="0"/>
                <w:numId w:val="5"/>
              </w:numPr>
            </w:pPr>
            <w:r>
              <w:t>A pay Review Panel meeting would take place after the Management Committee meeting.</w:t>
            </w:r>
          </w:p>
        </w:tc>
        <w:tc>
          <w:tcPr>
            <w:tcW w:w="702" w:type="pct"/>
          </w:tcPr>
          <w:p w14:paraId="172E26EF" w14:textId="77777777" w:rsidR="00835511" w:rsidRDefault="00835511">
            <w:pPr>
              <w:rPr>
                <w:b/>
              </w:rPr>
            </w:pPr>
          </w:p>
          <w:p w14:paraId="378B1DE7" w14:textId="77777777" w:rsidR="00835511" w:rsidRDefault="00835511">
            <w:pPr>
              <w:rPr>
                <w:b/>
              </w:rPr>
            </w:pPr>
          </w:p>
          <w:p w14:paraId="7753AB13" w14:textId="77777777" w:rsidR="00D42D53" w:rsidRDefault="00D42D53">
            <w:pPr>
              <w:rPr>
                <w:b/>
              </w:rPr>
            </w:pPr>
          </w:p>
          <w:p w14:paraId="5116624D" w14:textId="77777777" w:rsidR="00D42D53" w:rsidRDefault="00D42D53">
            <w:pPr>
              <w:rPr>
                <w:b/>
              </w:rPr>
            </w:pPr>
          </w:p>
          <w:p w14:paraId="62982FDC" w14:textId="77777777" w:rsidR="00D42D53" w:rsidRDefault="00D42D53">
            <w:pPr>
              <w:rPr>
                <w:b/>
              </w:rPr>
            </w:pPr>
          </w:p>
          <w:p w14:paraId="1F57E3BE" w14:textId="77777777" w:rsidR="00D42D53" w:rsidRDefault="00D42D53">
            <w:pPr>
              <w:rPr>
                <w:b/>
              </w:rPr>
            </w:pPr>
          </w:p>
          <w:p w14:paraId="4058E1B2" w14:textId="25D9E575" w:rsidR="00D42D53" w:rsidRDefault="00D42D53">
            <w:pPr>
              <w:rPr>
                <w:b/>
              </w:rPr>
            </w:pPr>
            <w:r>
              <w:rPr>
                <w:b/>
              </w:rPr>
              <w:t>Members</w:t>
            </w:r>
          </w:p>
        </w:tc>
      </w:tr>
      <w:tr w:rsidR="0059211C" w14:paraId="71B7CCCB" w14:textId="77777777" w:rsidTr="00175A0E">
        <w:tc>
          <w:tcPr>
            <w:tcW w:w="703" w:type="pct"/>
          </w:tcPr>
          <w:p w14:paraId="5B5C257B" w14:textId="6364488D" w:rsidR="0059211C" w:rsidRDefault="002D1102" w:rsidP="00E77ECE">
            <w:pPr>
              <w:rPr>
                <w:b/>
              </w:rPr>
            </w:pPr>
            <w:r>
              <w:rPr>
                <w:b/>
              </w:rPr>
              <w:t>13</w:t>
            </w:r>
          </w:p>
        </w:tc>
        <w:tc>
          <w:tcPr>
            <w:tcW w:w="3595" w:type="pct"/>
          </w:tcPr>
          <w:p w14:paraId="7916B9D2" w14:textId="77777777" w:rsidR="0059211C" w:rsidRPr="0059211C" w:rsidRDefault="00D15672" w:rsidP="0059211C">
            <w:pPr>
              <w:rPr>
                <w:b/>
              </w:rPr>
            </w:pPr>
            <w:r>
              <w:rPr>
                <w:b/>
              </w:rPr>
              <w:t>Training Needs</w:t>
            </w:r>
          </w:p>
        </w:tc>
        <w:tc>
          <w:tcPr>
            <w:tcW w:w="702" w:type="pct"/>
          </w:tcPr>
          <w:p w14:paraId="77E39AD5" w14:textId="77777777" w:rsidR="0059211C" w:rsidRDefault="0059211C">
            <w:pPr>
              <w:rPr>
                <w:b/>
              </w:rPr>
            </w:pPr>
          </w:p>
        </w:tc>
      </w:tr>
      <w:tr w:rsidR="0059211C" w14:paraId="28AA09EA" w14:textId="77777777" w:rsidTr="00175A0E">
        <w:tc>
          <w:tcPr>
            <w:tcW w:w="703" w:type="pct"/>
          </w:tcPr>
          <w:p w14:paraId="33388BD9" w14:textId="77777777" w:rsidR="00901F55" w:rsidRPr="00901F55" w:rsidRDefault="00901F55" w:rsidP="0058349A">
            <w:pPr>
              <w:rPr>
                <w:i/>
                <w:sz w:val="18"/>
                <w:szCs w:val="18"/>
              </w:rPr>
            </w:pPr>
          </w:p>
        </w:tc>
        <w:tc>
          <w:tcPr>
            <w:tcW w:w="3595" w:type="pct"/>
          </w:tcPr>
          <w:p w14:paraId="31167A02" w14:textId="77777777" w:rsidR="00126FAD" w:rsidRDefault="009F2FD7" w:rsidP="008759A5">
            <w:pPr>
              <w:pStyle w:val="ListParagraph"/>
              <w:numPr>
                <w:ilvl w:val="0"/>
                <w:numId w:val="11"/>
              </w:numPr>
            </w:pPr>
            <w:r>
              <w:t xml:space="preserve">See above regarding Training &amp; development member. </w:t>
            </w:r>
          </w:p>
          <w:p w14:paraId="5D3313DA" w14:textId="2B8D986C" w:rsidR="009F2FD7" w:rsidRDefault="009F2FD7" w:rsidP="008759A5">
            <w:pPr>
              <w:pStyle w:val="ListParagraph"/>
              <w:numPr>
                <w:ilvl w:val="0"/>
                <w:numId w:val="11"/>
              </w:numPr>
            </w:pPr>
            <w:r>
              <w:t xml:space="preserve">Members had not undertaken any training apart from O </w:t>
            </w:r>
            <w:proofErr w:type="spellStart"/>
            <w:r>
              <w:t>Kelham</w:t>
            </w:r>
            <w:proofErr w:type="spellEnd"/>
            <w:r>
              <w:t xml:space="preserve"> who had recently been on Safeguarding training in her role a Designated Safeguarding Lead at her own school.</w:t>
            </w:r>
          </w:p>
        </w:tc>
        <w:tc>
          <w:tcPr>
            <w:tcW w:w="702" w:type="pct"/>
          </w:tcPr>
          <w:p w14:paraId="2218B37A" w14:textId="26AA3915" w:rsidR="003E6B43" w:rsidRDefault="003E6B43" w:rsidP="006008C5">
            <w:pPr>
              <w:rPr>
                <w:b/>
              </w:rPr>
            </w:pPr>
          </w:p>
        </w:tc>
      </w:tr>
      <w:tr w:rsidR="003A12D3" w14:paraId="204F00AB" w14:textId="77777777" w:rsidTr="00175A0E">
        <w:tc>
          <w:tcPr>
            <w:tcW w:w="703" w:type="pct"/>
          </w:tcPr>
          <w:p w14:paraId="7BE6F423" w14:textId="3AB21B16" w:rsidR="003A12D3" w:rsidRDefault="002D1102" w:rsidP="0058349A">
            <w:pPr>
              <w:rPr>
                <w:b/>
              </w:rPr>
            </w:pPr>
            <w:r>
              <w:rPr>
                <w:b/>
              </w:rPr>
              <w:lastRenderedPageBreak/>
              <w:t>14</w:t>
            </w:r>
          </w:p>
        </w:tc>
        <w:tc>
          <w:tcPr>
            <w:tcW w:w="3595" w:type="pct"/>
          </w:tcPr>
          <w:p w14:paraId="6630CF5C" w14:textId="3334F477" w:rsidR="003A12D3" w:rsidRPr="003A12D3" w:rsidRDefault="003A12D3" w:rsidP="003A12D3">
            <w:pPr>
              <w:rPr>
                <w:b/>
              </w:rPr>
            </w:pPr>
            <w:r w:rsidRPr="003A12D3">
              <w:rPr>
                <w:b/>
              </w:rPr>
              <w:t xml:space="preserve">Minutes </w:t>
            </w:r>
            <w:r w:rsidR="00D42D53">
              <w:rPr>
                <w:b/>
              </w:rPr>
              <w:t xml:space="preserve">and confidential minutes </w:t>
            </w:r>
            <w:r w:rsidRPr="003A12D3">
              <w:rPr>
                <w:b/>
              </w:rPr>
              <w:t xml:space="preserve">of the Meeting Dated </w:t>
            </w:r>
            <w:r w:rsidR="00F34654">
              <w:rPr>
                <w:b/>
              </w:rPr>
              <w:t>7</w:t>
            </w:r>
            <w:r w:rsidR="00F34654" w:rsidRPr="00F34654">
              <w:rPr>
                <w:b/>
                <w:vertAlign w:val="superscript"/>
              </w:rPr>
              <w:t>th</w:t>
            </w:r>
            <w:r w:rsidR="00F34654">
              <w:rPr>
                <w:b/>
              </w:rPr>
              <w:t xml:space="preserve"> June 2018</w:t>
            </w:r>
          </w:p>
        </w:tc>
        <w:tc>
          <w:tcPr>
            <w:tcW w:w="702" w:type="pct"/>
          </w:tcPr>
          <w:p w14:paraId="798FE4F2" w14:textId="77777777" w:rsidR="003A12D3" w:rsidRDefault="003A12D3">
            <w:pPr>
              <w:rPr>
                <w:b/>
              </w:rPr>
            </w:pPr>
          </w:p>
        </w:tc>
      </w:tr>
      <w:tr w:rsidR="003A12D3" w14:paraId="224C5F1A" w14:textId="77777777" w:rsidTr="00175A0E">
        <w:tc>
          <w:tcPr>
            <w:tcW w:w="703" w:type="pct"/>
          </w:tcPr>
          <w:p w14:paraId="11D95134" w14:textId="77777777" w:rsidR="003A12D3" w:rsidRDefault="003A12D3" w:rsidP="0058349A">
            <w:pPr>
              <w:rPr>
                <w:b/>
              </w:rPr>
            </w:pPr>
          </w:p>
        </w:tc>
        <w:tc>
          <w:tcPr>
            <w:tcW w:w="3595" w:type="pct"/>
          </w:tcPr>
          <w:p w14:paraId="31D9916E" w14:textId="0CE5352F" w:rsidR="003A12D3" w:rsidRDefault="003A12D3" w:rsidP="008759A5">
            <w:pPr>
              <w:pStyle w:val="ListParagraph"/>
              <w:numPr>
                <w:ilvl w:val="0"/>
                <w:numId w:val="15"/>
              </w:numPr>
            </w:pPr>
            <w:r>
              <w:t xml:space="preserve">The minutes </w:t>
            </w:r>
            <w:r w:rsidR="00D42D53">
              <w:t xml:space="preserve">and confidential minutes </w:t>
            </w:r>
            <w:r>
              <w:t>of the previous meeting had been agreed by members and were duly signed by the CMC.</w:t>
            </w:r>
          </w:p>
          <w:p w14:paraId="590CEA64" w14:textId="2694C806" w:rsidR="003A12D3" w:rsidRDefault="00F34654" w:rsidP="008759A5">
            <w:pPr>
              <w:pStyle w:val="ListParagraph"/>
              <w:numPr>
                <w:ilvl w:val="0"/>
                <w:numId w:val="15"/>
              </w:numPr>
            </w:pPr>
            <w:r>
              <w:t xml:space="preserve">All matters arising had been completed except the Safeguarding visit </w:t>
            </w:r>
            <w:r w:rsidR="00D42D53">
              <w:t>(See above).</w:t>
            </w:r>
          </w:p>
        </w:tc>
        <w:tc>
          <w:tcPr>
            <w:tcW w:w="702" w:type="pct"/>
          </w:tcPr>
          <w:p w14:paraId="5F88E880" w14:textId="77777777" w:rsidR="003A12D3" w:rsidRDefault="003A12D3">
            <w:pPr>
              <w:rPr>
                <w:b/>
              </w:rPr>
            </w:pPr>
          </w:p>
        </w:tc>
      </w:tr>
      <w:tr w:rsidR="00E257F8" w14:paraId="7E787CEE" w14:textId="77777777" w:rsidTr="00175A0E">
        <w:tc>
          <w:tcPr>
            <w:tcW w:w="703" w:type="pct"/>
          </w:tcPr>
          <w:p w14:paraId="6D229351" w14:textId="4B106D42" w:rsidR="00E257F8" w:rsidRDefault="002D1102" w:rsidP="00582EDB">
            <w:pPr>
              <w:rPr>
                <w:b/>
              </w:rPr>
            </w:pPr>
            <w:r>
              <w:rPr>
                <w:b/>
              </w:rPr>
              <w:t>15</w:t>
            </w:r>
          </w:p>
        </w:tc>
        <w:tc>
          <w:tcPr>
            <w:tcW w:w="3595" w:type="pct"/>
          </w:tcPr>
          <w:p w14:paraId="627A85FB" w14:textId="77777777" w:rsidR="00E257F8" w:rsidRPr="00473D61" w:rsidRDefault="00473D61" w:rsidP="00E257F8">
            <w:r>
              <w:t>Confidential Items</w:t>
            </w:r>
          </w:p>
        </w:tc>
        <w:tc>
          <w:tcPr>
            <w:tcW w:w="702" w:type="pct"/>
          </w:tcPr>
          <w:p w14:paraId="1172DC42" w14:textId="77777777" w:rsidR="00E257F8" w:rsidRPr="005C74EB" w:rsidRDefault="00E257F8">
            <w:pPr>
              <w:rPr>
                <w:b/>
              </w:rPr>
            </w:pPr>
          </w:p>
        </w:tc>
      </w:tr>
      <w:tr w:rsidR="00E257F8" w14:paraId="13BB6523" w14:textId="77777777" w:rsidTr="00175A0E">
        <w:tc>
          <w:tcPr>
            <w:tcW w:w="703" w:type="pct"/>
          </w:tcPr>
          <w:p w14:paraId="6F5DB610" w14:textId="77777777" w:rsidR="00E257F8" w:rsidRDefault="00E257F8">
            <w:pPr>
              <w:rPr>
                <w:b/>
              </w:rPr>
            </w:pPr>
          </w:p>
        </w:tc>
        <w:tc>
          <w:tcPr>
            <w:tcW w:w="3595" w:type="pct"/>
          </w:tcPr>
          <w:p w14:paraId="791E6A89" w14:textId="04DA3FBB" w:rsidR="00E257F8" w:rsidRPr="00E77ECE" w:rsidRDefault="00973821" w:rsidP="008759A5">
            <w:pPr>
              <w:pStyle w:val="ListParagraph"/>
              <w:numPr>
                <w:ilvl w:val="0"/>
                <w:numId w:val="6"/>
              </w:numPr>
              <w:spacing w:before="40" w:after="40"/>
              <w:rPr>
                <w:rFonts w:cstheme="minorHAnsi"/>
              </w:rPr>
            </w:pPr>
            <w:r>
              <w:rPr>
                <w:rFonts w:cstheme="minorHAnsi"/>
              </w:rPr>
              <w:t>Item 5</w:t>
            </w:r>
            <w:r w:rsidR="00423B93">
              <w:rPr>
                <w:rFonts w:cstheme="minorHAnsi"/>
              </w:rPr>
              <w:t xml:space="preserve"> and item 6</w:t>
            </w:r>
            <w:r w:rsidR="006008C5">
              <w:rPr>
                <w:rFonts w:cstheme="minorHAnsi"/>
              </w:rPr>
              <w:t xml:space="preserve"> </w:t>
            </w:r>
            <w:r w:rsidR="00F86C1A">
              <w:rPr>
                <w:rFonts w:cstheme="minorHAnsi"/>
              </w:rPr>
              <w:t>were</w:t>
            </w:r>
            <w:r w:rsidR="006008C5">
              <w:rPr>
                <w:rFonts w:cstheme="minorHAnsi"/>
              </w:rPr>
              <w:t xml:space="preserve"> deemed confidential and </w:t>
            </w:r>
            <w:proofErr w:type="spellStart"/>
            <w:r w:rsidR="006008C5">
              <w:rPr>
                <w:rFonts w:cstheme="minorHAnsi"/>
              </w:rPr>
              <w:t>minuted</w:t>
            </w:r>
            <w:proofErr w:type="spellEnd"/>
            <w:r w:rsidR="006008C5">
              <w:rPr>
                <w:rFonts w:cstheme="minorHAnsi"/>
              </w:rPr>
              <w:t xml:space="preserve"> in part II – Confidential Items</w:t>
            </w:r>
          </w:p>
        </w:tc>
        <w:tc>
          <w:tcPr>
            <w:tcW w:w="702" w:type="pct"/>
          </w:tcPr>
          <w:p w14:paraId="1EEA0B2C" w14:textId="77777777" w:rsidR="00E257F8" w:rsidRPr="005C74EB" w:rsidRDefault="00E257F8">
            <w:pPr>
              <w:rPr>
                <w:b/>
              </w:rPr>
            </w:pPr>
          </w:p>
        </w:tc>
      </w:tr>
      <w:tr w:rsidR="00473D61" w14:paraId="2248836F" w14:textId="77777777" w:rsidTr="00175A0E">
        <w:tc>
          <w:tcPr>
            <w:tcW w:w="703" w:type="pct"/>
          </w:tcPr>
          <w:p w14:paraId="1723B480" w14:textId="6182EB5A" w:rsidR="00473D61" w:rsidRDefault="00237AA1">
            <w:pPr>
              <w:rPr>
                <w:b/>
              </w:rPr>
            </w:pPr>
            <w:r>
              <w:rPr>
                <w:b/>
              </w:rPr>
              <w:t>16</w:t>
            </w:r>
          </w:p>
        </w:tc>
        <w:tc>
          <w:tcPr>
            <w:tcW w:w="3595" w:type="pct"/>
          </w:tcPr>
          <w:p w14:paraId="4FD06299" w14:textId="77777777" w:rsidR="00473D61" w:rsidRPr="002D4330" w:rsidRDefault="00473D61" w:rsidP="00473D61">
            <w:pPr>
              <w:spacing w:before="40" w:after="40"/>
              <w:rPr>
                <w:rFonts w:cstheme="minorHAnsi"/>
              </w:rPr>
            </w:pPr>
            <w:r w:rsidRPr="002D4330">
              <w:rPr>
                <w:rFonts w:cstheme="minorHAnsi"/>
              </w:rPr>
              <w:t>Dates of next meeting:</w:t>
            </w:r>
          </w:p>
          <w:p w14:paraId="5E9178B1" w14:textId="77777777" w:rsidR="00126FAD" w:rsidRPr="00126FAD" w:rsidRDefault="00126FAD" w:rsidP="00126FAD">
            <w:pPr>
              <w:spacing w:before="40" w:after="40"/>
              <w:rPr>
                <w:rFonts w:cstheme="minorHAnsi"/>
                <w:b/>
              </w:rPr>
            </w:pPr>
            <w:r w:rsidRPr="00126FAD">
              <w:rPr>
                <w:rFonts w:cstheme="minorHAnsi"/>
                <w:b/>
              </w:rPr>
              <w:t>•</w:t>
            </w:r>
            <w:r w:rsidRPr="00126FAD">
              <w:rPr>
                <w:rFonts w:cstheme="minorHAnsi"/>
                <w:b/>
              </w:rPr>
              <w:tab/>
              <w:t>8th November 2018</w:t>
            </w:r>
          </w:p>
          <w:p w14:paraId="0DCFFD3D" w14:textId="77777777" w:rsidR="00126FAD" w:rsidRPr="00126FAD" w:rsidRDefault="00126FAD" w:rsidP="00126FAD">
            <w:pPr>
              <w:spacing w:before="40" w:after="40"/>
              <w:rPr>
                <w:rFonts w:cstheme="minorHAnsi"/>
                <w:b/>
              </w:rPr>
            </w:pPr>
            <w:r w:rsidRPr="00126FAD">
              <w:rPr>
                <w:rFonts w:cstheme="minorHAnsi"/>
                <w:b/>
              </w:rPr>
              <w:t>•</w:t>
            </w:r>
            <w:r w:rsidRPr="00126FAD">
              <w:rPr>
                <w:rFonts w:cstheme="minorHAnsi"/>
                <w:b/>
              </w:rPr>
              <w:tab/>
              <w:t>17th January 2019</w:t>
            </w:r>
          </w:p>
          <w:p w14:paraId="7F32C5F4" w14:textId="77777777" w:rsidR="00126FAD" w:rsidRPr="00126FAD" w:rsidRDefault="00126FAD" w:rsidP="00126FAD">
            <w:pPr>
              <w:spacing w:before="40" w:after="40"/>
              <w:rPr>
                <w:rFonts w:cstheme="minorHAnsi"/>
                <w:b/>
              </w:rPr>
            </w:pPr>
            <w:r w:rsidRPr="00126FAD">
              <w:rPr>
                <w:rFonts w:cstheme="minorHAnsi"/>
                <w:b/>
              </w:rPr>
              <w:t>•</w:t>
            </w:r>
            <w:r w:rsidRPr="00126FAD">
              <w:rPr>
                <w:rFonts w:cstheme="minorHAnsi"/>
                <w:b/>
              </w:rPr>
              <w:tab/>
              <w:t>21st February 2019</w:t>
            </w:r>
          </w:p>
          <w:p w14:paraId="59E115B4" w14:textId="77777777" w:rsidR="00126FAD" w:rsidRPr="00126FAD" w:rsidRDefault="00126FAD" w:rsidP="00126FAD">
            <w:pPr>
              <w:spacing w:before="40" w:after="40"/>
              <w:rPr>
                <w:rFonts w:cstheme="minorHAnsi"/>
                <w:b/>
              </w:rPr>
            </w:pPr>
            <w:r w:rsidRPr="00126FAD">
              <w:rPr>
                <w:rFonts w:cstheme="minorHAnsi"/>
                <w:b/>
              </w:rPr>
              <w:t>•</w:t>
            </w:r>
            <w:r w:rsidRPr="00126FAD">
              <w:rPr>
                <w:rFonts w:cstheme="minorHAnsi"/>
                <w:b/>
              </w:rPr>
              <w:tab/>
              <w:t>16th May 2019</w:t>
            </w:r>
          </w:p>
          <w:p w14:paraId="77C861E5" w14:textId="77777777" w:rsidR="00126FAD" w:rsidRDefault="00126FAD" w:rsidP="00126FAD">
            <w:pPr>
              <w:spacing w:before="40" w:after="40"/>
              <w:rPr>
                <w:rFonts w:cstheme="minorHAnsi"/>
                <w:b/>
              </w:rPr>
            </w:pPr>
            <w:r w:rsidRPr="00126FAD">
              <w:rPr>
                <w:rFonts w:cstheme="minorHAnsi"/>
                <w:b/>
              </w:rPr>
              <w:t>•</w:t>
            </w:r>
            <w:r w:rsidRPr="00126FAD">
              <w:rPr>
                <w:rFonts w:cstheme="minorHAnsi"/>
                <w:b/>
              </w:rPr>
              <w:tab/>
              <w:t>2</w:t>
            </w:r>
            <w:r>
              <w:rPr>
                <w:rFonts w:cstheme="minorHAnsi"/>
                <w:b/>
              </w:rPr>
              <w:t>7</w:t>
            </w:r>
            <w:r w:rsidRPr="00126FAD">
              <w:rPr>
                <w:rFonts w:cstheme="minorHAnsi"/>
                <w:b/>
              </w:rPr>
              <w:t>th June 2019</w:t>
            </w:r>
          </w:p>
          <w:p w14:paraId="47142BC9" w14:textId="0D717768" w:rsidR="00126FAD" w:rsidRPr="00973821" w:rsidRDefault="00126FAD" w:rsidP="00126FAD">
            <w:pPr>
              <w:spacing w:before="40" w:after="40"/>
              <w:rPr>
                <w:rFonts w:cstheme="minorHAnsi"/>
                <w:b/>
              </w:rPr>
            </w:pPr>
            <w:r>
              <w:rPr>
                <w:rFonts w:cstheme="minorHAnsi"/>
                <w:b/>
              </w:rPr>
              <w:t>All meetings will begin at 4pm, venue to be confirmed</w:t>
            </w:r>
          </w:p>
        </w:tc>
        <w:tc>
          <w:tcPr>
            <w:tcW w:w="702" w:type="pct"/>
          </w:tcPr>
          <w:p w14:paraId="6BE09888" w14:textId="77777777" w:rsidR="00473D61" w:rsidRPr="005C74EB" w:rsidRDefault="00473D61">
            <w:pPr>
              <w:rPr>
                <w:b/>
              </w:rPr>
            </w:pPr>
          </w:p>
        </w:tc>
      </w:tr>
    </w:tbl>
    <w:p w14:paraId="52E6EDB3" w14:textId="77777777" w:rsidR="00E77ECE" w:rsidRDefault="00E77ECE" w:rsidP="005729F8"/>
    <w:p w14:paraId="0039C499" w14:textId="3BE1B280" w:rsidR="00E77ECE" w:rsidRDefault="00E77ECE" w:rsidP="005729F8">
      <w:r>
        <w:t xml:space="preserve">Meeting closed </w:t>
      </w:r>
      <w:r w:rsidR="00126FAD">
        <w:t>at 6pm</w:t>
      </w:r>
    </w:p>
    <w:p w14:paraId="4337C985" w14:textId="77777777" w:rsidR="005729F8" w:rsidRDefault="00033AFB" w:rsidP="005729F8">
      <w:r>
        <w:t xml:space="preserve">Signed by </w:t>
      </w:r>
      <w:r w:rsidR="00D03587">
        <w:t>CMC</w:t>
      </w:r>
      <w:r w:rsidR="005729F8">
        <w:t>: ........................................................</w:t>
      </w:r>
    </w:p>
    <w:p w14:paraId="4E3AC60A" w14:textId="77777777" w:rsidR="007E268F" w:rsidRDefault="005729F8" w:rsidP="005729F8">
      <w:r>
        <w:t xml:space="preserve">Dated:   </w:t>
      </w:r>
    </w:p>
    <w:p w14:paraId="3FCC43E0" w14:textId="77777777" w:rsidR="003E6B43" w:rsidRDefault="003E6B43" w:rsidP="005729F8"/>
    <w:p w14:paraId="2A4FF506" w14:textId="77777777" w:rsidR="00736CDC" w:rsidRDefault="005729F8" w:rsidP="005729F8">
      <w:r>
        <w:t xml:space="preserve"> </w:t>
      </w:r>
      <w:r w:rsidR="00736CDC">
        <w:t>ACTIONS</w:t>
      </w:r>
    </w:p>
    <w:tbl>
      <w:tblPr>
        <w:tblStyle w:val="TableGrid"/>
        <w:tblW w:w="0" w:type="auto"/>
        <w:tblLook w:val="04A0" w:firstRow="1" w:lastRow="0" w:firstColumn="1" w:lastColumn="0" w:noHBand="0" w:noVBand="1"/>
      </w:tblPr>
      <w:tblGrid>
        <w:gridCol w:w="1345"/>
        <w:gridCol w:w="6349"/>
        <w:gridCol w:w="1322"/>
      </w:tblGrid>
      <w:tr w:rsidR="00BC73CA" w14:paraId="5ABE0A6E" w14:textId="77777777" w:rsidTr="003012E5">
        <w:tc>
          <w:tcPr>
            <w:tcW w:w="1345" w:type="dxa"/>
          </w:tcPr>
          <w:p w14:paraId="6B0D45E4" w14:textId="7C0C60C2" w:rsidR="00BC73CA" w:rsidRDefault="009F2FD7" w:rsidP="005729F8">
            <w:pPr>
              <w:rPr>
                <w:b/>
              </w:rPr>
            </w:pPr>
            <w:r>
              <w:rPr>
                <w:b/>
              </w:rPr>
              <w:t>3.4</w:t>
            </w:r>
          </w:p>
        </w:tc>
        <w:tc>
          <w:tcPr>
            <w:tcW w:w="6349" w:type="dxa"/>
          </w:tcPr>
          <w:p w14:paraId="773F3B34" w14:textId="396A30EB" w:rsidR="00BC73CA" w:rsidRDefault="009F2FD7" w:rsidP="00FF46CC">
            <w:r w:rsidRPr="009F2FD7">
              <w:t>An updated model terms of reference had been circulated late; members had not had time to read them before the meeting. These would be added to the agenda for term 2.</w:t>
            </w:r>
          </w:p>
        </w:tc>
        <w:tc>
          <w:tcPr>
            <w:tcW w:w="1322" w:type="dxa"/>
          </w:tcPr>
          <w:p w14:paraId="4FCF3200" w14:textId="1068669A" w:rsidR="00BC73CA" w:rsidRDefault="009F2FD7" w:rsidP="005729F8">
            <w:pPr>
              <w:rPr>
                <w:b/>
              </w:rPr>
            </w:pPr>
            <w:r>
              <w:rPr>
                <w:b/>
              </w:rPr>
              <w:t>Clerk, governors to read and comment</w:t>
            </w:r>
          </w:p>
        </w:tc>
      </w:tr>
      <w:tr w:rsidR="00AA4D28" w14:paraId="1B6E539D" w14:textId="77777777" w:rsidTr="003012E5">
        <w:tc>
          <w:tcPr>
            <w:tcW w:w="1345" w:type="dxa"/>
          </w:tcPr>
          <w:p w14:paraId="5877B93A" w14:textId="36017A7B" w:rsidR="00AA4D28" w:rsidRDefault="009F2FD7" w:rsidP="005729F8">
            <w:pPr>
              <w:rPr>
                <w:b/>
              </w:rPr>
            </w:pPr>
            <w:r>
              <w:rPr>
                <w:b/>
              </w:rPr>
              <w:t>3.6</w:t>
            </w:r>
          </w:p>
        </w:tc>
        <w:tc>
          <w:tcPr>
            <w:tcW w:w="6349" w:type="dxa"/>
          </w:tcPr>
          <w:p w14:paraId="0409BBF1" w14:textId="37774721" w:rsidR="00AA4D28" w:rsidRDefault="009F2FD7" w:rsidP="00FF46CC">
            <w:r w:rsidRPr="009F2FD7">
              <w:t xml:space="preserve">Members noted that the CMC, C Norwood and M </w:t>
            </w:r>
            <w:proofErr w:type="spellStart"/>
            <w:r w:rsidRPr="009F2FD7">
              <w:t>Blanning’s</w:t>
            </w:r>
            <w:proofErr w:type="spellEnd"/>
            <w:r w:rsidRPr="009F2FD7">
              <w:t xml:space="preserve"> term of office would come to an end in 2019. The clerk agreed to send the guidance and re-appointment form for the Local Authority Member to the CMC and M </w:t>
            </w:r>
            <w:proofErr w:type="spellStart"/>
            <w:r w:rsidRPr="009F2FD7">
              <w:t>Blanning</w:t>
            </w:r>
            <w:proofErr w:type="spellEnd"/>
            <w:r w:rsidRPr="009F2FD7">
              <w:t>.</w:t>
            </w:r>
          </w:p>
        </w:tc>
        <w:tc>
          <w:tcPr>
            <w:tcW w:w="1322" w:type="dxa"/>
          </w:tcPr>
          <w:p w14:paraId="004BE6C3" w14:textId="77777777" w:rsidR="00AA4D28" w:rsidRDefault="00AA4D28" w:rsidP="005729F8">
            <w:pPr>
              <w:rPr>
                <w:b/>
              </w:rPr>
            </w:pPr>
          </w:p>
          <w:p w14:paraId="104B6C68" w14:textId="77777777" w:rsidR="009F2FD7" w:rsidRDefault="009F2FD7" w:rsidP="005729F8">
            <w:pPr>
              <w:rPr>
                <w:b/>
              </w:rPr>
            </w:pPr>
          </w:p>
          <w:p w14:paraId="047BC62D" w14:textId="70256209" w:rsidR="009F2FD7" w:rsidRDefault="009F2FD7" w:rsidP="005729F8">
            <w:pPr>
              <w:rPr>
                <w:b/>
              </w:rPr>
            </w:pPr>
            <w:r>
              <w:rPr>
                <w:b/>
              </w:rPr>
              <w:t>Clerk</w:t>
            </w:r>
          </w:p>
        </w:tc>
      </w:tr>
      <w:tr w:rsidR="00736CDC" w14:paraId="617B0D8E" w14:textId="77777777" w:rsidTr="003012E5">
        <w:tc>
          <w:tcPr>
            <w:tcW w:w="1345" w:type="dxa"/>
          </w:tcPr>
          <w:p w14:paraId="728A6867" w14:textId="4CAB0AEB" w:rsidR="00736CDC" w:rsidRPr="00736CDC" w:rsidRDefault="008C5EB0" w:rsidP="005729F8">
            <w:pPr>
              <w:rPr>
                <w:b/>
              </w:rPr>
            </w:pPr>
            <w:r>
              <w:rPr>
                <w:b/>
              </w:rPr>
              <w:t>3.8</w:t>
            </w:r>
          </w:p>
        </w:tc>
        <w:tc>
          <w:tcPr>
            <w:tcW w:w="6349" w:type="dxa"/>
          </w:tcPr>
          <w:p w14:paraId="42D4245D" w14:textId="06C467FE" w:rsidR="00736CDC" w:rsidRDefault="008C5EB0" w:rsidP="00FF46CC">
            <w:r w:rsidRPr="008C5EB0">
              <w:t>A skills audit for the Management Committee was being carried out by the CMC.</w:t>
            </w:r>
          </w:p>
        </w:tc>
        <w:tc>
          <w:tcPr>
            <w:tcW w:w="1322" w:type="dxa"/>
          </w:tcPr>
          <w:p w14:paraId="5F83E1D2" w14:textId="4A4D5E03" w:rsidR="00FF46CC" w:rsidRPr="00736CDC" w:rsidRDefault="008C5EB0" w:rsidP="005729F8">
            <w:pPr>
              <w:rPr>
                <w:b/>
              </w:rPr>
            </w:pPr>
            <w:r>
              <w:rPr>
                <w:b/>
              </w:rPr>
              <w:t>CMC</w:t>
            </w:r>
          </w:p>
        </w:tc>
      </w:tr>
      <w:tr w:rsidR="001652E0" w14:paraId="639EB74B" w14:textId="77777777" w:rsidTr="003012E5">
        <w:tc>
          <w:tcPr>
            <w:tcW w:w="1345" w:type="dxa"/>
          </w:tcPr>
          <w:p w14:paraId="061E4334" w14:textId="21340D17" w:rsidR="001652E0" w:rsidRDefault="008C5EB0" w:rsidP="005729F8">
            <w:pPr>
              <w:rPr>
                <w:b/>
              </w:rPr>
            </w:pPr>
            <w:r>
              <w:rPr>
                <w:b/>
              </w:rPr>
              <w:t>3.9</w:t>
            </w:r>
          </w:p>
        </w:tc>
        <w:tc>
          <w:tcPr>
            <w:tcW w:w="6349" w:type="dxa"/>
          </w:tcPr>
          <w:p w14:paraId="5204E613" w14:textId="67FF86B3" w:rsidR="001652E0" w:rsidRPr="00835511" w:rsidRDefault="008C5EB0" w:rsidP="00FF46CC">
            <w:r w:rsidRPr="008C5EB0">
              <w:t>The HT had set up a separate Governor section on the school website and login details would be sent to all members.</w:t>
            </w:r>
          </w:p>
        </w:tc>
        <w:tc>
          <w:tcPr>
            <w:tcW w:w="1322" w:type="dxa"/>
          </w:tcPr>
          <w:p w14:paraId="20FB4BFC" w14:textId="3F0D2E0C" w:rsidR="001652E0" w:rsidRDefault="008C5EB0" w:rsidP="005729F8">
            <w:pPr>
              <w:rPr>
                <w:b/>
              </w:rPr>
            </w:pPr>
            <w:r>
              <w:rPr>
                <w:b/>
              </w:rPr>
              <w:t>HT</w:t>
            </w:r>
          </w:p>
        </w:tc>
      </w:tr>
      <w:tr w:rsidR="008C5EB0" w14:paraId="55ADF902" w14:textId="77777777" w:rsidTr="003012E5">
        <w:tc>
          <w:tcPr>
            <w:tcW w:w="1345" w:type="dxa"/>
          </w:tcPr>
          <w:p w14:paraId="4C0262B2" w14:textId="274CB1A0" w:rsidR="008C5EB0" w:rsidRDefault="008C5EB0" w:rsidP="005729F8">
            <w:pPr>
              <w:rPr>
                <w:b/>
              </w:rPr>
            </w:pPr>
            <w:r>
              <w:rPr>
                <w:b/>
              </w:rPr>
              <w:t>3.10</w:t>
            </w:r>
          </w:p>
        </w:tc>
        <w:tc>
          <w:tcPr>
            <w:tcW w:w="6349" w:type="dxa"/>
          </w:tcPr>
          <w:p w14:paraId="12912CF2" w14:textId="44471354" w:rsidR="008C5EB0" w:rsidRPr="008C5EB0" w:rsidRDefault="008C5EB0" w:rsidP="00FF46CC">
            <w:r w:rsidRPr="008C5EB0">
              <w:t>A letter had gone out to all parents before the end of term 6 and no-one had come forward. The HT had a parent in mind to approach.</w:t>
            </w:r>
          </w:p>
        </w:tc>
        <w:tc>
          <w:tcPr>
            <w:tcW w:w="1322" w:type="dxa"/>
          </w:tcPr>
          <w:p w14:paraId="6675F111" w14:textId="08B35C24" w:rsidR="008C5EB0" w:rsidRDefault="008C5EB0" w:rsidP="005729F8">
            <w:pPr>
              <w:rPr>
                <w:b/>
              </w:rPr>
            </w:pPr>
            <w:r>
              <w:rPr>
                <w:b/>
              </w:rPr>
              <w:t>HT</w:t>
            </w:r>
          </w:p>
        </w:tc>
      </w:tr>
      <w:tr w:rsidR="008C5EB0" w14:paraId="64E19E7B" w14:textId="77777777" w:rsidTr="003012E5">
        <w:tc>
          <w:tcPr>
            <w:tcW w:w="1345" w:type="dxa"/>
          </w:tcPr>
          <w:p w14:paraId="0E36A7C8" w14:textId="6D656B1A" w:rsidR="008C5EB0" w:rsidRDefault="008C5EB0" w:rsidP="005729F8">
            <w:pPr>
              <w:rPr>
                <w:b/>
              </w:rPr>
            </w:pPr>
            <w:r>
              <w:rPr>
                <w:b/>
              </w:rPr>
              <w:t>3.11</w:t>
            </w:r>
          </w:p>
        </w:tc>
        <w:tc>
          <w:tcPr>
            <w:tcW w:w="6349" w:type="dxa"/>
          </w:tcPr>
          <w:p w14:paraId="61CF6644" w14:textId="279E8B8C" w:rsidR="008C5EB0" w:rsidRPr="008C5EB0" w:rsidRDefault="008C5EB0" w:rsidP="00FF46CC">
            <w:r w:rsidRPr="008C5EB0">
              <w:t xml:space="preserve">A letter had gone to all staff and the HT had received 2 expressions of interest. The clerk reminded members that there was a process that needed to be followed for the election of staff governor/members and that the prospective candidates needed to </w:t>
            </w:r>
            <w:r w:rsidRPr="008C5EB0">
              <w:lastRenderedPageBreak/>
              <w:t>be nominated and elected by staff and could not be slotted in. The clerk agreed to send the guidance to the HT.</w:t>
            </w:r>
          </w:p>
        </w:tc>
        <w:tc>
          <w:tcPr>
            <w:tcW w:w="1322" w:type="dxa"/>
          </w:tcPr>
          <w:p w14:paraId="28200214" w14:textId="77777777" w:rsidR="008C5EB0" w:rsidRDefault="008C5EB0" w:rsidP="005729F8">
            <w:pPr>
              <w:rPr>
                <w:b/>
              </w:rPr>
            </w:pPr>
          </w:p>
          <w:p w14:paraId="659C7E6B" w14:textId="77777777" w:rsidR="008C5EB0" w:rsidRDefault="008C5EB0" w:rsidP="005729F8">
            <w:pPr>
              <w:rPr>
                <w:b/>
              </w:rPr>
            </w:pPr>
          </w:p>
          <w:p w14:paraId="6C932AE6" w14:textId="712C6C0E" w:rsidR="008C5EB0" w:rsidRDefault="008C5EB0" w:rsidP="005729F8">
            <w:pPr>
              <w:rPr>
                <w:b/>
              </w:rPr>
            </w:pPr>
            <w:r>
              <w:rPr>
                <w:b/>
              </w:rPr>
              <w:t>Clerk, HT</w:t>
            </w:r>
          </w:p>
        </w:tc>
      </w:tr>
      <w:tr w:rsidR="008C5EB0" w14:paraId="2E3419F8" w14:textId="77777777" w:rsidTr="003012E5">
        <w:tc>
          <w:tcPr>
            <w:tcW w:w="1345" w:type="dxa"/>
          </w:tcPr>
          <w:p w14:paraId="3E89C84C" w14:textId="62AE3A7E" w:rsidR="008C5EB0" w:rsidRDefault="008C5EB0" w:rsidP="005729F8">
            <w:pPr>
              <w:rPr>
                <w:b/>
              </w:rPr>
            </w:pPr>
            <w:r>
              <w:rPr>
                <w:b/>
              </w:rPr>
              <w:t>3.12</w:t>
            </w:r>
          </w:p>
        </w:tc>
        <w:tc>
          <w:tcPr>
            <w:tcW w:w="6349" w:type="dxa"/>
          </w:tcPr>
          <w:p w14:paraId="46D5EFDD" w14:textId="1F6DE958" w:rsidR="008C5EB0" w:rsidRPr="008C5EB0" w:rsidRDefault="008C5EB0" w:rsidP="00FF46CC">
            <w:r w:rsidRPr="008C5EB0">
              <w:t>It was noted that the new HT at Whitehill Primary School was keen to join the Management Committee, the HT would invite them to attend the next meeting with a view to being co-opted</w:t>
            </w:r>
          </w:p>
        </w:tc>
        <w:tc>
          <w:tcPr>
            <w:tcW w:w="1322" w:type="dxa"/>
          </w:tcPr>
          <w:p w14:paraId="185FCC7A" w14:textId="77205135" w:rsidR="008C5EB0" w:rsidRDefault="008C5EB0" w:rsidP="005729F8">
            <w:pPr>
              <w:rPr>
                <w:b/>
              </w:rPr>
            </w:pPr>
            <w:r>
              <w:rPr>
                <w:b/>
              </w:rPr>
              <w:t>HT</w:t>
            </w:r>
          </w:p>
        </w:tc>
      </w:tr>
      <w:tr w:rsidR="008C5EB0" w14:paraId="0BB31F7F" w14:textId="77777777" w:rsidTr="003012E5">
        <w:tc>
          <w:tcPr>
            <w:tcW w:w="1345" w:type="dxa"/>
          </w:tcPr>
          <w:p w14:paraId="41295DEF" w14:textId="5FD69B93" w:rsidR="008C5EB0" w:rsidRDefault="008C5EB0" w:rsidP="005729F8">
            <w:pPr>
              <w:rPr>
                <w:b/>
              </w:rPr>
            </w:pPr>
            <w:r>
              <w:rPr>
                <w:b/>
              </w:rPr>
              <w:t>3.13</w:t>
            </w:r>
          </w:p>
        </w:tc>
        <w:tc>
          <w:tcPr>
            <w:tcW w:w="6349" w:type="dxa"/>
          </w:tcPr>
          <w:p w14:paraId="6B055F0E" w14:textId="471B4D63" w:rsidR="008C5EB0" w:rsidRPr="008C5EB0" w:rsidRDefault="008C5EB0" w:rsidP="00FF46CC">
            <w:r w:rsidRPr="008C5EB0">
              <w:t xml:space="preserve">Members discussed the need for a Joint Panel agreement (signed by the Chairs of the governing board/management committee) with another school in case there was a complaint or exclusion panel and there were not enough independent members to sit on the panel. The HT would speak to other PRU </w:t>
            </w:r>
            <w:proofErr w:type="spellStart"/>
            <w:r w:rsidRPr="008C5EB0">
              <w:t>HTs.</w:t>
            </w:r>
            <w:proofErr w:type="spellEnd"/>
            <w:r w:rsidRPr="008C5EB0">
              <w:t xml:space="preserve"> This could also be set up with a local school.</w:t>
            </w:r>
          </w:p>
        </w:tc>
        <w:tc>
          <w:tcPr>
            <w:tcW w:w="1322" w:type="dxa"/>
          </w:tcPr>
          <w:p w14:paraId="25757BD7" w14:textId="77777777" w:rsidR="008C5EB0" w:rsidRDefault="008C5EB0" w:rsidP="005729F8">
            <w:pPr>
              <w:rPr>
                <w:b/>
              </w:rPr>
            </w:pPr>
          </w:p>
          <w:p w14:paraId="1109BBCC" w14:textId="77777777" w:rsidR="008C5EB0" w:rsidRDefault="008C5EB0" w:rsidP="005729F8">
            <w:pPr>
              <w:rPr>
                <w:b/>
              </w:rPr>
            </w:pPr>
          </w:p>
          <w:p w14:paraId="7A92B2BF" w14:textId="77777777" w:rsidR="008C5EB0" w:rsidRDefault="008C5EB0" w:rsidP="005729F8">
            <w:pPr>
              <w:rPr>
                <w:b/>
              </w:rPr>
            </w:pPr>
          </w:p>
          <w:p w14:paraId="003D2E8E" w14:textId="77777777" w:rsidR="008C5EB0" w:rsidRDefault="008C5EB0" w:rsidP="005729F8">
            <w:pPr>
              <w:rPr>
                <w:b/>
              </w:rPr>
            </w:pPr>
          </w:p>
          <w:p w14:paraId="481C95FE" w14:textId="718F0712" w:rsidR="008C5EB0" w:rsidRDefault="008C5EB0" w:rsidP="005729F8">
            <w:pPr>
              <w:rPr>
                <w:b/>
              </w:rPr>
            </w:pPr>
            <w:r>
              <w:rPr>
                <w:b/>
              </w:rPr>
              <w:t>HT CMC</w:t>
            </w:r>
          </w:p>
        </w:tc>
      </w:tr>
      <w:tr w:rsidR="008C5EB0" w14:paraId="6C00C09C" w14:textId="77777777" w:rsidTr="003012E5">
        <w:tc>
          <w:tcPr>
            <w:tcW w:w="1345" w:type="dxa"/>
          </w:tcPr>
          <w:p w14:paraId="71CC0607" w14:textId="1A000EAE" w:rsidR="008C5EB0" w:rsidRDefault="008C5EB0" w:rsidP="005729F8">
            <w:pPr>
              <w:rPr>
                <w:b/>
              </w:rPr>
            </w:pPr>
            <w:r>
              <w:rPr>
                <w:b/>
              </w:rPr>
              <w:t>6.3</w:t>
            </w:r>
          </w:p>
        </w:tc>
        <w:tc>
          <w:tcPr>
            <w:tcW w:w="6349" w:type="dxa"/>
          </w:tcPr>
          <w:p w14:paraId="3B1031E8" w14:textId="6F21EB44" w:rsidR="008C5EB0" w:rsidRPr="008C5EB0" w:rsidRDefault="008C5EB0" w:rsidP="00FF46CC">
            <w:r w:rsidRPr="008C5EB0">
              <w:t>The CMC would write to the LA and the staff at NWKAPS to thank them for their hard work enabling the move to happen in a short space of time.</w:t>
            </w:r>
          </w:p>
        </w:tc>
        <w:tc>
          <w:tcPr>
            <w:tcW w:w="1322" w:type="dxa"/>
          </w:tcPr>
          <w:p w14:paraId="77575264" w14:textId="02E09224" w:rsidR="008C5EB0" w:rsidRDefault="008C5EB0" w:rsidP="005729F8">
            <w:pPr>
              <w:rPr>
                <w:b/>
              </w:rPr>
            </w:pPr>
            <w:r>
              <w:rPr>
                <w:b/>
              </w:rPr>
              <w:t>CMC</w:t>
            </w:r>
          </w:p>
        </w:tc>
      </w:tr>
      <w:tr w:rsidR="008C5EB0" w14:paraId="547DEF6A" w14:textId="77777777" w:rsidTr="003012E5">
        <w:tc>
          <w:tcPr>
            <w:tcW w:w="1345" w:type="dxa"/>
          </w:tcPr>
          <w:p w14:paraId="73EA0B4B" w14:textId="1F2A783C" w:rsidR="008C5EB0" w:rsidRDefault="00A62BED" w:rsidP="005729F8">
            <w:pPr>
              <w:rPr>
                <w:b/>
              </w:rPr>
            </w:pPr>
            <w:r>
              <w:rPr>
                <w:b/>
              </w:rPr>
              <w:t>12.1</w:t>
            </w:r>
          </w:p>
        </w:tc>
        <w:tc>
          <w:tcPr>
            <w:tcW w:w="6349" w:type="dxa"/>
          </w:tcPr>
          <w:p w14:paraId="74C0285D" w14:textId="07DAE808" w:rsidR="008C5EB0" w:rsidRPr="008C5EB0" w:rsidRDefault="00A62BED" w:rsidP="00FF46CC">
            <w:r w:rsidRPr="00A62BED">
              <w:t xml:space="preserve">O </w:t>
            </w:r>
            <w:proofErr w:type="spellStart"/>
            <w:r w:rsidRPr="00A62BED">
              <w:t>Kelham</w:t>
            </w:r>
            <w:proofErr w:type="spellEnd"/>
            <w:r w:rsidRPr="00A62BED">
              <w:t xml:space="preserve"> had visited the school to carry out the safeguarding visit but her DBS check had not been processed at NWKAPS. Members noted that the law required governors/members to be DBS checked by the relevant school within 21 days of appointment. All members should bring their DBS checks to NWKAPS for inclusion on the Single Central Record.</w:t>
            </w:r>
          </w:p>
        </w:tc>
        <w:tc>
          <w:tcPr>
            <w:tcW w:w="1322" w:type="dxa"/>
          </w:tcPr>
          <w:p w14:paraId="2B8F26CB" w14:textId="77777777" w:rsidR="008C5EB0" w:rsidRDefault="008C5EB0" w:rsidP="005729F8">
            <w:pPr>
              <w:rPr>
                <w:b/>
              </w:rPr>
            </w:pPr>
          </w:p>
          <w:p w14:paraId="213062D1" w14:textId="77777777" w:rsidR="00A62BED" w:rsidRDefault="00A62BED" w:rsidP="005729F8">
            <w:pPr>
              <w:rPr>
                <w:b/>
              </w:rPr>
            </w:pPr>
          </w:p>
          <w:p w14:paraId="681AE4FE" w14:textId="77777777" w:rsidR="00A62BED" w:rsidRDefault="00A62BED" w:rsidP="005729F8">
            <w:pPr>
              <w:rPr>
                <w:b/>
              </w:rPr>
            </w:pPr>
          </w:p>
          <w:p w14:paraId="0AD97C30" w14:textId="4F8FACF9" w:rsidR="00A62BED" w:rsidRDefault="00A62BED" w:rsidP="005729F8">
            <w:pPr>
              <w:rPr>
                <w:b/>
              </w:rPr>
            </w:pPr>
            <w:r>
              <w:rPr>
                <w:b/>
              </w:rPr>
              <w:t>All Members</w:t>
            </w:r>
          </w:p>
        </w:tc>
      </w:tr>
    </w:tbl>
    <w:p w14:paraId="326030ED" w14:textId="77777777" w:rsidR="005729F8" w:rsidRDefault="005729F8" w:rsidP="005729F8">
      <w:bookmarkStart w:id="0" w:name="_GoBack"/>
      <w:bookmarkEnd w:id="0"/>
    </w:p>
    <w:sectPr w:rsidR="005729F8" w:rsidSect="004D003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29091" w14:textId="77777777" w:rsidR="00B07694" w:rsidRDefault="00B07694" w:rsidP="009F51DA">
      <w:pPr>
        <w:spacing w:after="0" w:line="240" w:lineRule="auto"/>
      </w:pPr>
      <w:r>
        <w:separator/>
      </w:r>
    </w:p>
  </w:endnote>
  <w:endnote w:type="continuationSeparator" w:id="0">
    <w:p w14:paraId="438CC38E" w14:textId="77777777" w:rsidR="00B07694" w:rsidRDefault="00B07694" w:rsidP="009F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07F6" w14:textId="20B79840" w:rsidR="003A12D3" w:rsidRDefault="003A12D3" w:rsidP="00D03587">
    <w:pPr>
      <w:pStyle w:val="Footer"/>
      <w:pBdr>
        <w:top w:val="thinThickSmallGap" w:sz="24" w:space="1" w:color="622423" w:themeColor="accent2" w:themeShade="7F"/>
      </w:pBdr>
      <w:rPr>
        <w:rFonts w:asciiTheme="majorHAnsi" w:hAnsiTheme="majorHAnsi"/>
      </w:rPr>
    </w:pPr>
    <w:r>
      <w:rPr>
        <w:rFonts w:asciiTheme="majorHAnsi" w:hAnsiTheme="majorHAnsi"/>
      </w:rPr>
      <w:t xml:space="preserve">NWKAPS FGB </w:t>
    </w:r>
    <w:r w:rsidR="00AD3990">
      <w:rPr>
        <w:rFonts w:asciiTheme="majorHAnsi" w:hAnsiTheme="majorHAnsi"/>
      </w:rPr>
      <w:t>25.9.</w:t>
    </w:r>
    <w:r w:rsidR="0087701E">
      <w:rPr>
        <w:rFonts w:asciiTheme="majorHAnsi" w:hAnsiTheme="majorHAnsi"/>
      </w:rPr>
      <w:t>18</w:t>
    </w:r>
  </w:p>
  <w:p w14:paraId="24AB3F83" w14:textId="66060E5A" w:rsidR="003A12D3" w:rsidRDefault="003A12D3" w:rsidP="00D03587">
    <w:pPr>
      <w:pStyle w:val="Footer"/>
      <w:pBdr>
        <w:top w:val="thinThickSmallGap" w:sz="24" w:space="1" w:color="622423" w:themeColor="accent2" w:themeShade="7F"/>
      </w:pBdr>
      <w:rPr>
        <w:rFonts w:asciiTheme="majorHAnsi" w:hAnsiTheme="majorHAnsi"/>
      </w:rPr>
    </w:pPr>
    <w:r>
      <w:rPr>
        <w:rFonts w:asciiTheme="majorHAnsi" w:hAnsiTheme="majorHAnsi"/>
      </w:rPr>
      <w:t>CMC Initials: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664C8" w:rsidRPr="008664C8">
      <w:rPr>
        <w:rFonts w:asciiTheme="majorHAnsi" w:hAnsiTheme="majorHAnsi"/>
        <w:noProof/>
      </w:rPr>
      <w:t>1</w:t>
    </w:r>
    <w:r>
      <w:rPr>
        <w:rFonts w:asciiTheme="majorHAnsi" w:hAnsiTheme="majorHAnsi"/>
        <w:noProof/>
      </w:rPr>
      <w:fldChar w:fldCharType="end"/>
    </w:r>
  </w:p>
  <w:p w14:paraId="58B04195" w14:textId="77777777" w:rsidR="003A12D3" w:rsidRDefault="003A1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025FF" w14:textId="77777777" w:rsidR="00B07694" w:rsidRDefault="00B07694" w:rsidP="009F51DA">
      <w:pPr>
        <w:spacing w:after="0" w:line="240" w:lineRule="auto"/>
      </w:pPr>
      <w:r>
        <w:separator/>
      </w:r>
    </w:p>
  </w:footnote>
  <w:footnote w:type="continuationSeparator" w:id="0">
    <w:p w14:paraId="6B2A41C8" w14:textId="77777777" w:rsidR="00B07694" w:rsidRDefault="00B07694" w:rsidP="009F5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C31A" w14:textId="77777777" w:rsidR="003A12D3" w:rsidRDefault="003A12D3">
    <w:pPr>
      <w:pStyle w:val="Header"/>
    </w:pPr>
    <w:r>
      <w:t xml:space="preserve">Minutes of the North West Kent Alternative Provision Service Management Committee </w:t>
    </w:r>
  </w:p>
  <w:p w14:paraId="401D7158" w14:textId="65D68430" w:rsidR="003A12D3" w:rsidRDefault="003A12D3">
    <w:pPr>
      <w:pStyle w:val="Header"/>
    </w:pPr>
    <w:r>
      <w:t xml:space="preserve">dated </w:t>
    </w:r>
    <w:r w:rsidR="00AD3990">
      <w:t>25</w:t>
    </w:r>
    <w:r w:rsidR="00AD3990" w:rsidRPr="00AD3990">
      <w:rPr>
        <w:vertAlign w:val="superscript"/>
      </w:rPr>
      <w:t>th</w:t>
    </w:r>
    <w:r w:rsidR="00AD3990">
      <w:t xml:space="preserve"> September 2018</w:t>
    </w:r>
  </w:p>
  <w:p w14:paraId="44921FF4" w14:textId="3BB06C8F" w:rsidR="003A12D3" w:rsidRDefault="003A12D3">
    <w:pPr>
      <w:pStyle w:val="Header"/>
    </w:pPr>
    <w:r>
      <w:t>At 4.00pm</w:t>
    </w:r>
  </w:p>
  <w:p w14:paraId="34E09C19" w14:textId="77777777" w:rsidR="003A12D3" w:rsidRDefault="003A12D3">
    <w:pPr>
      <w:pStyle w:val="Header"/>
    </w:pPr>
  </w:p>
  <w:p w14:paraId="27D1375C" w14:textId="77777777" w:rsidR="003A12D3" w:rsidRDefault="003A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FBB"/>
    <w:multiLevelType w:val="hybridMultilevel"/>
    <w:tmpl w:val="5B402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65ECD"/>
    <w:multiLevelType w:val="hybridMultilevel"/>
    <w:tmpl w:val="DE6C64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55E7D"/>
    <w:multiLevelType w:val="hybridMultilevel"/>
    <w:tmpl w:val="33F0F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524391"/>
    <w:multiLevelType w:val="hybridMultilevel"/>
    <w:tmpl w:val="B1A69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62637"/>
    <w:multiLevelType w:val="hybridMultilevel"/>
    <w:tmpl w:val="D88A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A5F96"/>
    <w:multiLevelType w:val="hybridMultilevel"/>
    <w:tmpl w:val="59FA5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911B0"/>
    <w:multiLevelType w:val="hybridMultilevel"/>
    <w:tmpl w:val="CC44F81A"/>
    <w:lvl w:ilvl="0" w:tplc="C77C7B1E">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20149"/>
    <w:multiLevelType w:val="hybridMultilevel"/>
    <w:tmpl w:val="CB4A4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0D7EFC"/>
    <w:multiLevelType w:val="hybridMultilevel"/>
    <w:tmpl w:val="C458E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9466AD"/>
    <w:multiLevelType w:val="hybridMultilevel"/>
    <w:tmpl w:val="8496F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1A296C"/>
    <w:multiLevelType w:val="hybridMultilevel"/>
    <w:tmpl w:val="BB02D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EB0FD1"/>
    <w:multiLevelType w:val="hybridMultilevel"/>
    <w:tmpl w:val="FF668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DC74B1"/>
    <w:multiLevelType w:val="hybridMultilevel"/>
    <w:tmpl w:val="1D083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D94033"/>
    <w:multiLevelType w:val="hybridMultilevel"/>
    <w:tmpl w:val="EDD6D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A3770"/>
    <w:multiLevelType w:val="hybridMultilevel"/>
    <w:tmpl w:val="226A9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F77EED"/>
    <w:multiLevelType w:val="hybridMultilevel"/>
    <w:tmpl w:val="012C4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92D66"/>
    <w:multiLevelType w:val="hybridMultilevel"/>
    <w:tmpl w:val="6FE06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17505B"/>
    <w:multiLevelType w:val="hybridMultilevel"/>
    <w:tmpl w:val="D3FC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2F5706"/>
    <w:multiLevelType w:val="hybridMultilevel"/>
    <w:tmpl w:val="9C84E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70667"/>
    <w:multiLevelType w:val="hybridMultilevel"/>
    <w:tmpl w:val="FA44C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E42548"/>
    <w:multiLevelType w:val="hybridMultilevel"/>
    <w:tmpl w:val="9870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ED4640"/>
    <w:multiLevelType w:val="hybridMultilevel"/>
    <w:tmpl w:val="702E317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2" w15:restartNumberingAfterBreak="0">
    <w:nsid w:val="59097260"/>
    <w:multiLevelType w:val="hybridMultilevel"/>
    <w:tmpl w:val="52806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B15073"/>
    <w:multiLevelType w:val="hybridMultilevel"/>
    <w:tmpl w:val="A57AD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4269B5"/>
    <w:multiLevelType w:val="hybridMultilevel"/>
    <w:tmpl w:val="B12C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A6861"/>
    <w:multiLevelType w:val="hybridMultilevel"/>
    <w:tmpl w:val="1526A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1140CE"/>
    <w:multiLevelType w:val="hybridMultilevel"/>
    <w:tmpl w:val="0AB2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3212A"/>
    <w:multiLevelType w:val="hybridMultilevel"/>
    <w:tmpl w:val="E07A3B7E"/>
    <w:lvl w:ilvl="0" w:tplc="08090001">
      <w:start w:val="1"/>
      <w:numFmt w:val="bullet"/>
      <w:lvlText w:val=""/>
      <w:lvlJc w:val="left"/>
      <w:pPr>
        <w:ind w:left="1365" w:hanging="360"/>
      </w:pPr>
      <w:rPr>
        <w:rFonts w:ascii="Symbol" w:hAnsi="Symbo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8" w15:restartNumberingAfterBreak="0">
    <w:nsid w:val="6A4407A2"/>
    <w:multiLevelType w:val="hybridMultilevel"/>
    <w:tmpl w:val="66FC384C"/>
    <w:lvl w:ilvl="0" w:tplc="194E277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E71EB7"/>
    <w:multiLevelType w:val="hybridMultilevel"/>
    <w:tmpl w:val="9D5C5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F603E"/>
    <w:multiLevelType w:val="hybridMultilevel"/>
    <w:tmpl w:val="C068D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F3AA2"/>
    <w:multiLevelType w:val="hybridMultilevel"/>
    <w:tmpl w:val="C7F0C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20"/>
  </w:num>
  <w:num w:numId="4">
    <w:abstractNumId w:val="7"/>
  </w:num>
  <w:num w:numId="5">
    <w:abstractNumId w:val="12"/>
  </w:num>
  <w:num w:numId="6">
    <w:abstractNumId w:val="19"/>
  </w:num>
  <w:num w:numId="7">
    <w:abstractNumId w:val="25"/>
  </w:num>
  <w:num w:numId="8">
    <w:abstractNumId w:val="6"/>
  </w:num>
  <w:num w:numId="9">
    <w:abstractNumId w:val="27"/>
  </w:num>
  <w:num w:numId="10">
    <w:abstractNumId w:val="14"/>
  </w:num>
  <w:num w:numId="11">
    <w:abstractNumId w:val="3"/>
  </w:num>
  <w:num w:numId="12">
    <w:abstractNumId w:val="1"/>
  </w:num>
  <w:num w:numId="13">
    <w:abstractNumId w:val="30"/>
  </w:num>
  <w:num w:numId="14">
    <w:abstractNumId w:val="5"/>
  </w:num>
  <w:num w:numId="15">
    <w:abstractNumId w:val="29"/>
  </w:num>
  <w:num w:numId="16">
    <w:abstractNumId w:val="13"/>
  </w:num>
  <w:num w:numId="17">
    <w:abstractNumId w:val="2"/>
  </w:num>
  <w:num w:numId="18">
    <w:abstractNumId w:val="22"/>
  </w:num>
  <w:num w:numId="19">
    <w:abstractNumId w:val="8"/>
  </w:num>
  <w:num w:numId="20">
    <w:abstractNumId w:val="21"/>
  </w:num>
  <w:num w:numId="21">
    <w:abstractNumId w:val="15"/>
  </w:num>
  <w:num w:numId="22">
    <w:abstractNumId w:val="23"/>
  </w:num>
  <w:num w:numId="23">
    <w:abstractNumId w:val="16"/>
  </w:num>
  <w:num w:numId="24">
    <w:abstractNumId w:val="18"/>
  </w:num>
  <w:num w:numId="25">
    <w:abstractNumId w:val="24"/>
  </w:num>
  <w:num w:numId="26">
    <w:abstractNumId w:val="9"/>
  </w:num>
  <w:num w:numId="27">
    <w:abstractNumId w:val="26"/>
  </w:num>
  <w:num w:numId="28">
    <w:abstractNumId w:val="4"/>
  </w:num>
  <w:num w:numId="29">
    <w:abstractNumId w:val="11"/>
  </w:num>
  <w:num w:numId="30">
    <w:abstractNumId w:val="10"/>
  </w:num>
  <w:num w:numId="31">
    <w:abstractNumId w:val="31"/>
  </w:num>
  <w:num w:numId="3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1DA"/>
    <w:rsid w:val="00003B54"/>
    <w:rsid w:val="000108DD"/>
    <w:rsid w:val="00016079"/>
    <w:rsid w:val="00020334"/>
    <w:rsid w:val="00024589"/>
    <w:rsid w:val="0003246C"/>
    <w:rsid w:val="00033300"/>
    <w:rsid w:val="00033AFB"/>
    <w:rsid w:val="00047DD1"/>
    <w:rsid w:val="00055AE7"/>
    <w:rsid w:val="00060BF3"/>
    <w:rsid w:val="00061335"/>
    <w:rsid w:val="000633BE"/>
    <w:rsid w:val="00064B80"/>
    <w:rsid w:val="00066B8E"/>
    <w:rsid w:val="00083718"/>
    <w:rsid w:val="00083FD8"/>
    <w:rsid w:val="000907A8"/>
    <w:rsid w:val="00091509"/>
    <w:rsid w:val="00094425"/>
    <w:rsid w:val="000A663B"/>
    <w:rsid w:val="000B5EEB"/>
    <w:rsid w:val="000B6B1E"/>
    <w:rsid w:val="000C315E"/>
    <w:rsid w:val="000E0F00"/>
    <w:rsid w:val="000E2181"/>
    <w:rsid w:val="000E57B9"/>
    <w:rsid w:val="000E654D"/>
    <w:rsid w:val="000E6E92"/>
    <w:rsid w:val="000F02A3"/>
    <w:rsid w:val="000F4E4B"/>
    <w:rsid w:val="000F7F0C"/>
    <w:rsid w:val="001001A9"/>
    <w:rsid w:val="0010060E"/>
    <w:rsid w:val="00102EF8"/>
    <w:rsid w:val="00104B8D"/>
    <w:rsid w:val="00111003"/>
    <w:rsid w:val="00112546"/>
    <w:rsid w:val="0012125A"/>
    <w:rsid w:val="0012382F"/>
    <w:rsid w:val="00125AC8"/>
    <w:rsid w:val="00126FAD"/>
    <w:rsid w:val="001302DF"/>
    <w:rsid w:val="00134F8D"/>
    <w:rsid w:val="0014395F"/>
    <w:rsid w:val="00146567"/>
    <w:rsid w:val="00147C2C"/>
    <w:rsid w:val="001528C2"/>
    <w:rsid w:val="00157AE7"/>
    <w:rsid w:val="001652E0"/>
    <w:rsid w:val="00175A0E"/>
    <w:rsid w:val="00175AE8"/>
    <w:rsid w:val="0018040C"/>
    <w:rsid w:val="001805B7"/>
    <w:rsid w:val="00183815"/>
    <w:rsid w:val="00186644"/>
    <w:rsid w:val="00191531"/>
    <w:rsid w:val="00194994"/>
    <w:rsid w:val="0019575B"/>
    <w:rsid w:val="00195EFC"/>
    <w:rsid w:val="001A3208"/>
    <w:rsid w:val="001A323F"/>
    <w:rsid w:val="001A3A40"/>
    <w:rsid w:val="001B487F"/>
    <w:rsid w:val="001C4235"/>
    <w:rsid w:val="001C6E72"/>
    <w:rsid w:val="001E1C66"/>
    <w:rsid w:val="001E2B75"/>
    <w:rsid w:val="001E3E70"/>
    <w:rsid w:val="001E40FE"/>
    <w:rsid w:val="001F2A81"/>
    <w:rsid w:val="001F3F40"/>
    <w:rsid w:val="0020057E"/>
    <w:rsid w:val="0020132D"/>
    <w:rsid w:val="00204ADC"/>
    <w:rsid w:val="00204B19"/>
    <w:rsid w:val="002102B8"/>
    <w:rsid w:val="00213521"/>
    <w:rsid w:val="002233B6"/>
    <w:rsid w:val="002236F2"/>
    <w:rsid w:val="002265A6"/>
    <w:rsid w:val="0023091D"/>
    <w:rsid w:val="002345AB"/>
    <w:rsid w:val="00234702"/>
    <w:rsid w:val="002364AA"/>
    <w:rsid w:val="00237AA1"/>
    <w:rsid w:val="00242736"/>
    <w:rsid w:val="00251C5C"/>
    <w:rsid w:val="002520A8"/>
    <w:rsid w:val="00254658"/>
    <w:rsid w:val="00255EBD"/>
    <w:rsid w:val="0025624D"/>
    <w:rsid w:val="0025736B"/>
    <w:rsid w:val="002611DA"/>
    <w:rsid w:val="00261E96"/>
    <w:rsid w:val="0026398B"/>
    <w:rsid w:val="00264690"/>
    <w:rsid w:val="00265510"/>
    <w:rsid w:val="00273CB5"/>
    <w:rsid w:val="00276527"/>
    <w:rsid w:val="002766DA"/>
    <w:rsid w:val="00280A73"/>
    <w:rsid w:val="0028234E"/>
    <w:rsid w:val="00282598"/>
    <w:rsid w:val="00283697"/>
    <w:rsid w:val="002853FB"/>
    <w:rsid w:val="0028640E"/>
    <w:rsid w:val="00291584"/>
    <w:rsid w:val="002951A9"/>
    <w:rsid w:val="00297D8C"/>
    <w:rsid w:val="002A3991"/>
    <w:rsid w:val="002A4498"/>
    <w:rsid w:val="002B7994"/>
    <w:rsid w:val="002C2B4C"/>
    <w:rsid w:val="002C2B8A"/>
    <w:rsid w:val="002C560E"/>
    <w:rsid w:val="002C566E"/>
    <w:rsid w:val="002C6B4A"/>
    <w:rsid w:val="002D0BD8"/>
    <w:rsid w:val="002D1102"/>
    <w:rsid w:val="002D33BA"/>
    <w:rsid w:val="002D4330"/>
    <w:rsid w:val="002E3FBE"/>
    <w:rsid w:val="002E5029"/>
    <w:rsid w:val="003012E5"/>
    <w:rsid w:val="00307CFA"/>
    <w:rsid w:val="00314780"/>
    <w:rsid w:val="00317EAD"/>
    <w:rsid w:val="00325234"/>
    <w:rsid w:val="00325C2D"/>
    <w:rsid w:val="003316F8"/>
    <w:rsid w:val="0033497B"/>
    <w:rsid w:val="00341028"/>
    <w:rsid w:val="003427CF"/>
    <w:rsid w:val="0035561D"/>
    <w:rsid w:val="00360154"/>
    <w:rsid w:val="0036667C"/>
    <w:rsid w:val="003678B2"/>
    <w:rsid w:val="003679A9"/>
    <w:rsid w:val="00371165"/>
    <w:rsid w:val="003717B4"/>
    <w:rsid w:val="003829C3"/>
    <w:rsid w:val="00382EC1"/>
    <w:rsid w:val="00385EDD"/>
    <w:rsid w:val="003A092F"/>
    <w:rsid w:val="003A12D3"/>
    <w:rsid w:val="003A56B9"/>
    <w:rsid w:val="003A5841"/>
    <w:rsid w:val="003B16BD"/>
    <w:rsid w:val="003B5C2B"/>
    <w:rsid w:val="003C2F31"/>
    <w:rsid w:val="003C66D2"/>
    <w:rsid w:val="003C72FD"/>
    <w:rsid w:val="003D319B"/>
    <w:rsid w:val="003D49E5"/>
    <w:rsid w:val="003D6A2C"/>
    <w:rsid w:val="003E0565"/>
    <w:rsid w:val="003E17AE"/>
    <w:rsid w:val="003E2042"/>
    <w:rsid w:val="003E34F7"/>
    <w:rsid w:val="003E47E2"/>
    <w:rsid w:val="003E609C"/>
    <w:rsid w:val="003E6B43"/>
    <w:rsid w:val="003E749F"/>
    <w:rsid w:val="003E7887"/>
    <w:rsid w:val="003F51A9"/>
    <w:rsid w:val="003F6BE9"/>
    <w:rsid w:val="004000B6"/>
    <w:rsid w:val="004072AF"/>
    <w:rsid w:val="0041021C"/>
    <w:rsid w:val="0041034A"/>
    <w:rsid w:val="004140BA"/>
    <w:rsid w:val="00415568"/>
    <w:rsid w:val="00420F8E"/>
    <w:rsid w:val="00423B93"/>
    <w:rsid w:val="004307D5"/>
    <w:rsid w:val="00433751"/>
    <w:rsid w:val="00437F92"/>
    <w:rsid w:val="004422D7"/>
    <w:rsid w:val="00442C5B"/>
    <w:rsid w:val="004601B4"/>
    <w:rsid w:val="00462876"/>
    <w:rsid w:val="00472CC2"/>
    <w:rsid w:val="004731E7"/>
    <w:rsid w:val="00473D61"/>
    <w:rsid w:val="004752C2"/>
    <w:rsid w:val="00475609"/>
    <w:rsid w:val="00480475"/>
    <w:rsid w:val="00485BFC"/>
    <w:rsid w:val="004916BE"/>
    <w:rsid w:val="004A0A2E"/>
    <w:rsid w:val="004A7099"/>
    <w:rsid w:val="004B1C72"/>
    <w:rsid w:val="004B1F54"/>
    <w:rsid w:val="004B4B28"/>
    <w:rsid w:val="004B588F"/>
    <w:rsid w:val="004C24A6"/>
    <w:rsid w:val="004C4B87"/>
    <w:rsid w:val="004C70C8"/>
    <w:rsid w:val="004D0034"/>
    <w:rsid w:val="004E0722"/>
    <w:rsid w:val="004E0F99"/>
    <w:rsid w:val="004E4513"/>
    <w:rsid w:val="004E4CA1"/>
    <w:rsid w:val="004F0D29"/>
    <w:rsid w:val="004F23EE"/>
    <w:rsid w:val="004F4B83"/>
    <w:rsid w:val="00502C67"/>
    <w:rsid w:val="005064FD"/>
    <w:rsid w:val="00511146"/>
    <w:rsid w:val="005149B2"/>
    <w:rsid w:val="00515243"/>
    <w:rsid w:val="00522A76"/>
    <w:rsid w:val="005264BB"/>
    <w:rsid w:val="00531583"/>
    <w:rsid w:val="005362C1"/>
    <w:rsid w:val="00542596"/>
    <w:rsid w:val="0054455B"/>
    <w:rsid w:val="005513D9"/>
    <w:rsid w:val="00551EE3"/>
    <w:rsid w:val="005524FA"/>
    <w:rsid w:val="00552653"/>
    <w:rsid w:val="005544F4"/>
    <w:rsid w:val="00554C6F"/>
    <w:rsid w:val="0055755D"/>
    <w:rsid w:val="005629DF"/>
    <w:rsid w:val="00564DA0"/>
    <w:rsid w:val="005729F8"/>
    <w:rsid w:val="00575CBF"/>
    <w:rsid w:val="00582EDB"/>
    <w:rsid w:val="005832F8"/>
    <w:rsid w:val="0058349A"/>
    <w:rsid w:val="0059211C"/>
    <w:rsid w:val="005A3BF0"/>
    <w:rsid w:val="005A412D"/>
    <w:rsid w:val="005A5199"/>
    <w:rsid w:val="005A5D49"/>
    <w:rsid w:val="005A7E7B"/>
    <w:rsid w:val="005B1C89"/>
    <w:rsid w:val="005B262F"/>
    <w:rsid w:val="005C0330"/>
    <w:rsid w:val="005C4F52"/>
    <w:rsid w:val="005C4FF7"/>
    <w:rsid w:val="005C74EB"/>
    <w:rsid w:val="005D0CAF"/>
    <w:rsid w:val="005D26DF"/>
    <w:rsid w:val="005E0709"/>
    <w:rsid w:val="005E3705"/>
    <w:rsid w:val="005E3E07"/>
    <w:rsid w:val="005E3E59"/>
    <w:rsid w:val="005E4464"/>
    <w:rsid w:val="005E6A46"/>
    <w:rsid w:val="005F0857"/>
    <w:rsid w:val="005F1578"/>
    <w:rsid w:val="005F21DC"/>
    <w:rsid w:val="006008C5"/>
    <w:rsid w:val="00604656"/>
    <w:rsid w:val="00604A44"/>
    <w:rsid w:val="00604E75"/>
    <w:rsid w:val="00612958"/>
    <w:rsid w:val="00613103"/>
    <w:rsid w:val="00616D8E"/>
    <w:rsid w:val="0061751E"/>
    <w:rsid w:val="00623264"/>
    <w:rsid w:val="006240B6"/>
    <w:rsid w:val="00626695"/>
    <w:rsid w:val="00626E3E"/>
    <w:rsid w:val="00627555"/>
    <w:rsid w:val="006311A7"/>
    <w:rsid w:val="00633C8A"/>
    <w:rsid w:val="00633EF3"/>
    <w:rsid w:val="00634E66"/>
    <w:rsid w:val="00650429"/>
    <w:rsid w:val="00667452"/>
    <w:rsid w:val="0068085F"/>
    <w:rsid w:val="0068221B"/>
    <w:rsid w:val="006849B9"/>
    <w:rsid w:val="00694F45"/>
    <w:rsid w:val="006A0391"/>
    <w:rsid w:val="006A3B8C"/>
    <w:rsid w:val="006B3D61"/>
    <w:rsid w:val="006C0F73"/>
    <w:rsid w:val="006D43F8"/>
    <w:rsid w:val="006E0DC1"/>
    <w:rsid w:val="006E331C"/>
    <w:rsid w:val="006E53E2"/>
    <w:rsid w:val="00701FF0"/>
    <w:rsid w:val="00711050"/>
    <w:rsid w:val="007179FB"/>
    <w:rsid w:val="007263CD"/>
    <w:rsid w:val="007306A2"/>
    <w:rsid w:val="00736CDC"/>
    <w:rsid w:val="00741A4F"/>
    <w:rsid w:val="007479C7"/>
    <w:rsid w:val="00753394"/>
    <w:rsid w:val="007554E2"/>
    <w:rsid w:val="00756857"/>
    <w:rsid w:val="007667DC"/>
    <w:rsid w:val="00772C1C"/>
    <w:rsid w:val="007735F0"/>
    <w:rsid w:val="00780E6F"/>
    <w:rsid w:val="0078599A"/>
    <w:rsid w:val="00792662"/>
    <w:rsid w:val="00792A51"/>
    <w:rsid w:val="007937AE"/>
    <w:rsid w:val="00795D08"/>
    <w:rsid w:val="0079637C"/>
    <w:rsid w:val="007A2A05"/>
    <w:rsid w:val="007A378A"/>
    <w:rsid w:val="007A4A07"/>
    <w:rsid w:val="007A5FB4"/>
    <w:rsid w:val="007A6D16"/>
    <w:rsid w:val="007A7FDA"/>
    <w:rsid w:val="007B6DE6"/>
    <w:rsid w:val="007C3FC6"/>
    <w:rsid w:val="007D3E17"/>
    <w:rsid w:val="007D7159"/>
    <w:rsid w:val="007E0C21"/>
    <w:rsid w:val="007E268F"/>
    <w:rsid w:val="007F11B8"/>
    <w:rsid w:val="007F3403"/>
    <w:rsid w:val="00801D1B"/>
    <w:rsid w:val="00803C6A"/>
    <w:rsid w:val="00806452"/>
    <w:rsid w:val="00807D9E"/>
    <w:rsid w:val="008128AD"/>
    <w:rsid w:val="0081378A"/>
    <w:rsid w:val="008150D3"/>
    <w:rsid w:val="00823D17"/>
    <w:rsid w:val="00827597"/>
    <w:rsid w:val="008277F2"/>
    <w:rsid w:val="00827A38"/>
    <w:rsid w:val="00830357"/>
    <w:rsid w:val="00835511"/>
    <w:rsid w:val="00847849"/>
    <w:rsid w:val="0084787C"/>
    <w:rsid w:val="008530A3"/>
    <w:rsid w:val="0085712D"/>
    <w:rsid w:val="00857B0E"/>
    <w:rsid w:val="008664C8"/>
    <w:rsid w:val="008665A6"/>
    <w:rsid w:val="008673B1"/>
    <w:rsid w:val="008702F5"/>
    <w:rsid w:val="0087043C"/>
    <w:rsid w:val="008708B9"/>
    <w:rsid w:val="008759A5"/>
    <w:rsid w:val="0087701E"/>
    <w:rsid w:val="0088274D"/>
    <w:rsid w:val="00884532"/>
    <w:rsid w:val="00893E22"/>
    <w:rsid w:val="00895611"/>
    <w:rsid w:val="008979C6"/>
    <w:rsid w:val="00897B00"/>
    <w:rsid w:val="008A1ECB"/>
    <w:rsid w:val="008A387C"/>
    <w:rsid w:val="008A3B8A"/>
    <w:rsid w:val="008A48D6"/>
    <w:rsid w:val="008B443F"/>
    <w:rsid w:val="008B4E19"/>
    <w:rsid w:val="008B51BA"/>
    <w:rsid w:val="008C4147"/>
    <w:rsid w:val="008C5EB0"/>
    <w:rsid w:val="008D10A9"/>
    <w:rsid w:val="008E2DC2"/>
    <w:rsid w:val="008E414F"/>
    <w:rsid w:val="008E460D"/>
    <w:rsid w:val="008F3704"/>
    <w:rsid w:val="008F68F6"/>
    <w:rsid w:val="008F7675"/>
    <w:rsid w:val="008F7A07"/>
    <w:rsid w:val="0090069A"/>
    <w:rsid w:val="00900BD0"/>
    <w:rsid w:val="00901F55"/>
    <w:rsid w:val="0091266E"/>
    <w:rsid w:val="009154BB"/>
    <w:rsid w:val="009204BF"/>
    <w:rsid w:val="00932FF6"/>
    <w:rsid w:val="00941C84"/>
    <w:rsid w:val="00942BA2"/>
    <w:rsid w:val="009460EE"/>
    <w:rsid w:val="00957911"/>
    <w:rsid w:val="009613C0"/>
    <w:rsid w:val="009614ED"/>
    <w:rsid w:val="009716E1"/>
    <w:rsid w:val="00973821"/>
    <w:rsid w:val="00982F2E"/>
    <w:rsid w:val="00987660"/>
    <w:rsid w:val="00991EDB"/>
    <w:rsid w:val="00993C9F"/>
    <w:rsid w:val="009A23DF"/>
    <w:rsid w:val="009A3A41"/>
    <w:rsid w:val="009B671F"/>
    <w:rsid w:val="009C2F0F"/>
    <w:rsid w:val="009C7CB9"/>
    <w:rsid w:val="009D6AD2"/>
    <w:rsid w:val="009E396F"/>
    <w:rsid w:val="009F1775"/>
    <w:rsid w:val="009F179B"/>
    <w:rsid w:val="009F2FD7"/>
    <w:rsid w:val="009F51DA"/>
    <w:rsid w:val="009F5B22"/>
    <w:rsid w:val="009F73EF"/>
    <w:rsid w:val="00A00BBD"/>
    <w:rsid w:val="00A121AB"/>
    <w:rsid w:val="00A15092"/>
    <w:rsid w:val="00A1784C"/>
    <w:rsid w:val="00A24E4D"/>
    <w:rsid w:val="00A2606F"/>
    <w:rsid w:val="00A33385"/>
    <w:rsid w:val="00A348C1"/>
    <w:rsid w:val="00A37C84"/>
    <w:rsid w:val="00A42F64"/>
    <w:rsid w:val="00A430B1"/>
    <w:rsid w:val="00A50555"/>
    <w:rsid w:val="00A522B0"/>
    <w:rsid w:val="00A54D1E"/>
    <w:rsid w:val="00A5747C"/>
    <w:rsid w:val="00A60B77"/>
    <w:rsid w:val="00A61FC8"/>
    <w:rsid w:val="00A62BED"/>
    <w:rsid w:val="00A755DF"/>
    <w:rsid w:val="00A77DC0"/>
    <w:rsid w:val="00A8323B"/>
    <w:rsid w:val="00A83411"/>
    <w:rsid w:val="00A85DD0"/>
    <w:rsid w:val="00A9039D"/>
    <w:rsid w:val="00A944DA"/>
    <w:rsid w:val="00AA172E"/>
    <w:rsid w:val="00AA1CDB"/>
    <w:rsid w:val="00AA31C6"/>
    <w:rsid w:val="00AA4D28"/>
    <w:rsid w:val="00AB12A8"/>
    <w:rsid w:val="00AB31AF"/>
    <w:rsid w:val="00AD3462"/>
    <w:rsid w:val="00AD3990"/>
    <w:rsid w:val="00AD3F4E"/>
    <w:rsid w:val="00AD4A1F"/>
    <w:rsid w:val="00AD568D"/>
    <w:rsid w:val="00AD76A8"/>
    <w:rsid w:val="00AE2990"/>
    <w:rsid w:val="00AF2E76"/>
    <w:rsid w:val="00AF4B75"/>
    <w:rsid w:val="00B0344B"/>
    <w:rsid w:val="00B05AE3"/>
    <w:rsid w:val="00B0764B"/>
    <w:rsid w:val="00B07694"/>
    <w:rsid w:val="00B112E1"/>
    <w:rsid w:val="00B11EC9"/>
    <w:rsid w:val="00B120D6"/>
    <w:rsid w:val="00B153A5"/>
    <w:rsid w:val="00B17344"/>
    <w:rsid w:val="00B232A2"/>
    <w:rsid w:val="00B25F54"/>
    <w:rsid w:val="00B269D2"/>
    <w:rsid w:val="00B319FF"/>
    <w:rsid w:val="00B3595B"/>
    <w:rsid w:val="00B36095"/>
    <w:rsid w:val="00B42EFB"/>
    <w:rsid w:val="00B4354C"/>
    <w:rsid w:val="00B43AED"/>
    <w:rsid w:val="00B4517D"/>
    <w:rsid w:val="00B52595"/>
    <w:rsid w:val="00B54A3E"/>
    <w:rsid w:val="00B57CC2"/>
    <w:rsid w:val="00B732C7"/>
    <w:rsid w:val="00B75056"/>
    <w:rsid w:val="00B857BB"/>
    <w:rsid w:val="00B93234"/>
    <w:rsid w:val="00B95AE7"/>
    <w:rsid w:val="00BA35FB"/>
    <w:rsid w:val="00BA75AF"/>
    <w:rsid w:val="00BB76FE"/>
    <w:rsid w:val="00BB7AD4"/>
    <w:rsid w:val="00BC23C7"/>
    <w:rsid w:val="00BC73CA"/>
    <w:rsid w:val="00BC7F2F"/>
    <w:rsid w:val="00BD332E"/>
    <w:rsid w:val="00BE38EF"/>
    <w:rsid w:val="00BE7B8F"/>
    <w:rsid w:val="00BF2146"/>
    <w:rsid w:val="00BF4D90"/>
    <w:rsid w:val="00BF5BA3"/>
    <w:rsid w:val="00BF6056"/>
    <w:rsid w:val="00BF73A4"/>
    <w:rsid w:val="00C2327F"/>
    <w:rsid w:val="00C24850"/>
    <w:rsid w:val="00C26E86"/>
    <w:rsid w:val="00C27719"/>
    <w:rsid w:val="00C30C43"/>
    <w:rsid w:val="00C317BB"/>
    <w:rsid w:val="00C35ACF"/>
    <w:rsid w:val="00C42CA2"/>
    <w:rsid w:val="00C437E6"/>
    <w:rsid w:val="00C52961"/>
    <w:rsid w:val="00C55E70"/>
    <w:rsid w:val="00C57F20"/>
    <w:rsid w:val="00C61B53"/>
    <w:rsid w:val="00C6587B"/>
    <w:rsid w:val="00C6749C"/>
    <w:rsid w:val="00C747AA"/>
    <w:rsid w:val="00C74DE1"/>
    <w:rsid w:val="00C9124C"/>
    <w:rsid w:val="00C92284"/>
    <w:rsid w:val="00C92952"/>
    <w:rsid w:val="00C940CB"/>
    <w:rsid w:val="00C977F9"/>
    <w:rsid w:val="00CA3509"/>
    <w:rsid w:val="00CA47A7"/>
    <w:rsid w:val="00CA6E45"/>
    <w:rsid w:val="00CB7E1C"/>
    <w:rsid w:val="00CC7CC0"/>
    <w:rsid w:val="00CD144D"/>
    <w:rsid w:val="00CD301F"/>
    <w:rsid w:val="00CD5617"/>
    <w:rsid w:val="00CE2A35"/>
    <w:rsid w:val="00CE6776"/>
    <w:rsid w:val="00CF111F"/>
    <w:rsid w:val="00CF17C3"/>
    <w:rsid w:val="00CF3205"/>
    <w:rsid w:val="00CF357E"/>
    <w:rsid w:val="00CF531F"/>
    <w:rsid w:val="00D030FD"/>
    <w:rsid w:val="00D034FD"/>
    <w:rsid w:val="00D03587"/>
    <w:rsid w:val="00D043D8"/>
    <w:rsid w:val="00D050A0"/>
    <w:rsid w:val="00D12AD9"/>
    <w:rsid w:val="00D1509B"/>
    <w:rsid w:val="00D15672"/>
    <w:rsid w:val="00D25165"/>
    <w:rsid w:val="00D33673"/>
    <w:rsid w:val="00D36945"/>
    <w:rsid w:val="00D42D53"/>
    <w:rsid w:val="00D60822"/>
    <w:rsid w:val="00D64581"/>
    <w:rsid w:val="00D65F89"/>
    <w:rsid w:val="00D71005"/>
    <w:rsid w:val="00D758F6"/>
    <w:rsid w:val="00D76A33"/>
    <w:rsid w:val="00DA1A8C"/>
    <w:rsid w:val="00DA252D"/>
    <w:rsid w:val="00DA3606"/>
    <w:rsid w:val="00DA75E2"/>
    <w:rsid w:val="00DA7B9B"/>
    <w:rsid w:val="00DB1012"/>
    <w:rsid w:val="00DB177D"/>
    <w:rsid w:val="00DB1B1B"/>
    <w:rsid w:val="00DB4995"/>
    <w:rsid w:val="00DC0809"/>
    <w:rsid w:val="00DC3DDC"/>
    <w:rsid w:val="00DD0D77"/>
    <w:rsid w:val="00DD38F1"/>
    <w:rsid w:val="00DD3938"/>
    <w:rsid w:val="00DD5ED6"/>
    <w:rsid w:val="00DD7445"/>
    <w:rsid w:val="00DE3AFF"/>
    <w:rsid w:val="00DE61BA"/>
    <w:rsid w:val="00DE6A68"/>
    <w:rsid w:val="00DE7D53"/>
    <w:rsid w:val="00DF794F"/>
    <w:rsid w:val="00E01C1D"/>
    <w:rsid w:val="00E01ED3"/>
    <w:rsid w:val="00E020EB"/>
    <w:rsid w:val="00E02C34"/>
    <w:rsid w:val="00E07989"/>
    <w:rsid w:val="00E11235"/>
    <w:rsid w:val="00E12672"/>
    <w:rsid w:val="00E16FAD"/>
    <w:rsid w:val="00E23391"/>
    <w:rsid w:val="00E257F8"/>
    <w:rsid w:val="00E35C9C"/>
    <w:rsid w:val="00E41981"/>
    <w:rsid w:val="00E4470D"/>
    <w:rsid w:val="00E6027B"/>
    <w:rsid w:val="00E66301"/>
    <w:rsid w:val="00E77860"/>
    <w:rsid w:val="00E77912"/>
    <w:rsid w:val="00E77ECE"/>
    <w:rsid w:val="00E80DB8"/>
    <w:rsid w:val="00E83049"/>
    <w:rsid w:val="00E831A1"/>
    <w:rsid w:val="00E83744"/>
    <w:rsid w:val="00E85DA5"/>
    <w:rsid w:val="00E91C35"/>
    <w:rsid w:val="00E9354A"/>
    <w:rsid w:val="00E9443B"/>
    <w:rsid w:val="00E96992"/>
    <w:rsid w:val="00E97DE9"/>
    <w:rsid w:val="00EA2CD2"/>
    <w:rsid w:val="00EA6041"/>
    <w:rsid w:val="00EB03A0"/>
    <w:rsid w:val="00EB3EB6"/>
    <w:rsid w:val="00EC2D1F"/>
    <w:rsid w:val="00EC4ECF"/>
    <w:rsid w:val="00EC67E1"/>
    <w:rsid w:val="00EC725C"/>
    <w:rsid w:val="00ED30C5"/>
    <w:rsid w:val="00EE35B2"/>
    <w:rsid w:val="00EF0360"/>
    <w:rsid w:val="00F00774"/>
    <w:rsid w:val="00F10F29"/>
    <w:rsid w:val="00F12B21"/>
    <w:rsid w:val="00F16C5B"/>
    <w:rsid w:val="00F2220B"/>
    <w:rsid w:val="00F23B68"/>
    <w:rsid w:val="00F2693F"/>
    <w:rsid w:val="00F303DF"/>
    <w:rsid w:val="00F331FB"/>
    <w:rsid w:val="00F34654"/>
    <w:rsid w:val="00F352A9"/>
    <w:rsid w:val="00F4419A"/>
    <w:rsid w:val="00F50D5F"/>
    <w:rsid w:val="00F536EA"/>
    <w:rsid w:val="00F572AD"/>
    <w:rsid w:val="00F62647"/>
    <w:rsid w:val="00F6788F"/>
    <w:rsid w:val="00F70042"/>
    <w:rsid w:val="00F7740E"/>
    <w:rsid w:val="00F775CD"/>
    <w:rsid w:val="00F806CE"/>
    <w:rsid w:val="00F85381"/>
    <w:rsid w:val="00F85CE8"/>
    <w:rsid w:val="00F86C1A"/>
    <w:rsid w:val="00FA21BE"/>
    <w:rsid w:val="00FB166D"/>
    <w:rsid w:val="00FB2631"/>
    <w:rsid w:val="00FB2E68"/>
    <w:rsid w:val="00FB3A4E"/>
    <w:rsid w:val="00FB6B38"/>
    <w:rsid w:val="00FC16DB"/>
    <w:rsid w:val="00FD139A"/>
    <w:rsid w:val="00FE2F81"/>
    <w:rsid w:val="00FE3332"/>
    <w:rsid w:val="00FE3AE6"/>
    <w:rsid w:val="00FE3D01"/>
    <w:rsid w:val="00FE7615"/>
    <w:rsid w:val="00FE79A8"/>
    <w:rsid w:val="00FF11D4"/>
    <w:rsid w:val="00FF4288"/>
    <w:rsid w:val="00FF4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BC383"/>
  <w15:docId w15:val="{94A5BC30-0605-4AE4-B8BA-B21F241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03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5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1DA"/>
  </w:style>
  <w:style w:type="paragraph" w:styleId="Footer">
    <w:name w:val="footer"/>
    <w:basedOn w:val="Normal"/>
    <w:link w:val="FooterChar"/>
    <w:uiPriority w:val="99"/>
    <w:unhideWhenUsed/>
    <w:rsid w:val="009F5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1DA"/>
  </w:style>
  <w:style w:type="paragraph" w:styleId="BalloonText">
    <w:name w:val="Balloon Text"/>
    <w:basedOn w:val="Normal"/>
    <w:link w:val="BalloonTextChar"/>
    <w:uiPriority w:val="99"/>
    <w:semiHidden/>
    <w:unhideWhenUsed/>
    <w:rsid w:val="009F5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1DA"/>
    <w:rPr>
      <w:rFonts w:ascii="Tahoma" w:hAnsi="Tahoma" w:cs="Tahoma"/>
      <w:sz w:val="16"/>
      <w:szCs w:val="16"/>
    </w:rPr>
  </w:style>
  <w:style w:type="paragraph" w:styleId="ListParagraph">
    <w:name w:val="List Paragraph"/>
    <w:basedOn w:val="Normal"/>
    <w:uiPriority w:val="34"/>
    <w:qFormat/>
    <w:rsid w:val="005C74EB"/>
    <w:pPr>
      <w:ind w:left="720"/>
      <w:contextualSpacing/>
    </w:pPr>
  </w:style>
  <w:style w:type="paragraph" w:styleId="NoSpacing">
    <w:name w:val="No Spacing"/>
    <w:uiPriority w:val="1"/>
    <w:qFormat/>
    <w:rsid w:val="00582EDB"/>
    <w:pPr>
      <w:spacing w:after="0" w:line="240" w:lineRule="auto"/>
    </w:pPr>
  </w:style>
  <w:style w:type="character" w:styleId="Emphasis">
    <w:name w:val="Emphasis"/>
    <w:basedOn w:val="DefaultParagraphFont"/>
    <w:uiPriority w:val="20"/>
    <w:qFormat/>
    <w:rsid w:val="00FF46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32B7A-EE17-4272-BAB8-C7568A6E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7</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Barnby, Tessa - TEP</cp:lastModifiedBy>
  <cp:revision>8</cp:revision>
  <cp:lastPrinted>2018-04-19T11:29:00Z</cp:lastPrinted>
  <dcterms:created xsi:type="dcterms:W3CDTF">2018-09-29T07:26:00Z</dcterms:created>
  <dcterms:modified xsi:type="dcterms:W3CDTF">2018-10-02T09:48:00Z</dcterms:modified>
</cp:coreProperties>
</file>